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95476724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ДОКЛАД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о правоприменительной практике Забайкальского управления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proofErr w:type="spell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Ростехнадзора</w:t>
      </w:r>
      <w:proofErr w:type="spell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при осуществлении </w:t>
      </w:r>
      <w:proofErr w:type="gram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федерального</w:t>
      </w:r>
      <w:proofErr w:type="gram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государственного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энергетического надзора 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 федерального государственного надзора в о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б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ласти безопасности гидротехнических сооружений </w:t>
      </w: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за 20</w:t>
      </w:r>
      <w:r w:rsidR="00FB20E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21</w:t>
      </w: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год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на территории Республики Бурятия</w:t>
      </w:r>
    </w:p>
    <w:p w:rsidR="00AE68DE" w:rsidRDefault="007B4C2D" w:rsidP="00B45816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                                </w:t>
      </w:r>
    </w:p>
    <w:p w:rsidR="007B4C2D" w:rsidRPr="007B4C2D" w:rsidRDefault="007B4C2D" w:rsidP="007B4C2D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7B4C2D">
        <w:rPr>
          <w:rFonts w:ascii="Times New Roman" w:hAnsi="Times New Roman"/>
          <w:b/>
          <w:sz w:val="32"/>
          <w:szCs w:val="32"/>
          <w:lang w:eastAsia="ru-RU"/>
        </w:rPr>
        <w:t>Слайд № 1</w:t>
      </w:r>
    </w:p>
    <w:bookmarkEnd w:id="0"/>
    <w:p w:rsidR="007102AC" w:rsidRDefault="007102AC" w:rsidP="007102AC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</w:p>
    <w:p w:rsidR="00997EF3" w:rsidRDefault="00413113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Байкальский отдел энергетического надзора и надзора за гидротехн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ческими сооружениями,  в </w:t>
      </w:r>
      <w:r w:rsidR="00997EF3">
        <w:rPr>
          <w:rFonts w:ascii="Times New Roman" w:hAnsi="Times New Roman"/>
          <w:sz w:val="28"/>
          <w:szCs w:val="28"/>
        </w:rPr>
        <w:t xml:space="preserve">соответствии с Положением </w:t>
      </w:r>
      <w:r w:rsidR="00997EF3" w:rsidRPr="00997EF3">
        <w:rPr>
          <w:rFonts w:ascii="Times New Roman" w:hAnsi="Times New Roman"/>
          <w:sz w:val="28"/>
          <w:szCs w:val="28"/>
        </w:rPr>
        <w:t>о Забайкальском управлении Федеральной службы по экологическому, технологическому и атомному надзору</w:t>
      </w:r>
      <w:r w:rsidR="00997EF3">
        <w:rPr>
          <w:rFonts w:ascii="Times New Roman" w:hAnsi="Times New Roman"/>
          <w:sz w:val="28"/>
          <w:szCs w:val="28"/>
        </w:rPr>
        <w:t xml:space="preserve">, </w:t>
      </w:r>
      <w:r w:rsidR="00681A0F">
        <w:rPr>
          <w:rFonts w:ascii="Times New Roman" w:hAnsi="Times New Roman"/>
          <w:sz w:val="28"/>
          <w:szCs w:val="28"/>
        </w:rPr>
        <w:t xml:space="preserve"> </w:t>
      </w:r>
      <w:r w:rsidR="00997EF3" w:rsidRPr="00997EF3">
        <w:rPr>
          <w:rFonts w:ascii="Times New Roman" w:hAnsi="Times New Roman"/>
          <w:sz w:val="28"/>
          <w:szCs w:val="28"/>
        </w:rPr>
        <w:t xml:space="preserve">осуществляет контроль и </w:t>
      </w:r>
      <w:r w:rsidR="00997EF3">
        <w:rPr>
          <w:rFonts w:ascii="Times New Roman" w:hAnsi="Times New Roman"/>
          <w:sz w:val="28"/>
          <w:szCs w:val="28"/>
        </w:rPr>
        <w:t>надзор з</w:t>
      </w:r>
      <w:r w:rsidR="00997EF3" w:rsidRPr="00997EF3">
        <w:rPr>
          <w:rFonts w:ascii="Times New Roman" w:hAnsi="Times New Roman"/>
          <w:sz w:val="28"/>
          <w:szCs w:val="28"/>
        </w:rPr>
        <w:t>а соблюдением в пр</w:t>
      </w:r>
      <w:r w:rsidR="00997EF3" w:rsidRPr="00997EF3">
        <w:rPr>
          <w:rFonts w:ascii="Times New Roman" w:hAnsi="Times New Roman"/>
          <w:sz w:val="28"/>
          <w:szCs w:val="28"/>
        </w:rPr>
        <w:t>е</w:t>
      </w:r>
      <w:r w:rsidR="00997EF3" w:rsidRPr="00997EF3">
        <w:rPr>
          <w:rFonts w:ascii="Times New Roman" w:hAnsi="Times New Roman"/>
          <w:sz w:val="28"/>
          <w:szCs w:val="28"/>
        </w:rPr>
        <w:t>делах своей компетенции требований надежности и безопасности в электр</w:t>
      </w:r>
      <w:r w:rsidR="00997EF3" w:rsidRPr="00997EF3">
        <w:rPr>
          <w:rFonts w:ascii="Times New Roman" w:hAnsi="Times New Roman"/>
          <w:sz w:val="28"/>
          <w:szCs w:val="28"/>
        </w:rPr>
        <w:t>о</w:t>
      </w:r>
      <w:r w:rsidR="00997EF3" w:rsidRPr="00997EF3">
        <w:rPr>
          <w:rFonts w:ascii="Times New Roman" w:hAnsi="Times New Roman"/>
          <w:sz w:val="28"/>
          <w:szCs w:val="28"/>
        </w:rPr>
        <w:t>энергетике, требований безопасности электрических установок и сетей (кр</w:t>
      </w:r>
      <w:r w:rsidR="00997EF3" w:rsidRPr="00997EF3">
        <w:rPr>
          <w:rFonts w:ascii="Times New Roman" w:hAnsi="Times New Roman"/>
          <w:sz w:val="28"/>
          <w:szCs w:val="28"/>
        </w:rPr>
        <w:t>о</w:t>
      </w:r>
      <w:r w:rsidR="00997EF3" w:rsidRPr="00997EF3">
        <w:rPr>
          <w:rFonts w:ascii="Times New Roman" w:hAnsi="Times New Roman"/>
          <w:sz w:val="28"/>
          <w:szCs w:val="28"/>
        </w:rPr>
        <w:t>ме бы</w:t>
      </w:r>
      <w:r w:rsidR="00997EF3">
        <w:rPr>
          <w:rFonts w:ascii="Times New Roman" w:hAnsi="Times New Roman"/>
          <w:sz w:val="28"/>
          <w:szCs w:val="28"/>
        </w:rPr>
        <w:t>товых установок и сетей);</w:t>
      </w:r>
      <w:proofErr w:type="gramEnd"/>
      <w:r w:rsidR="00997EF3">
        <w:rPr>
          <w:rFonts w:ascii="Times New Roman" w:hAnsi="Times New Roman"/>
          <w:sz w:val="28"/>
          <w:szCs w:val="28"/>
        </w:rPr>
        <w:t xml:space="preserve"> з</w:t>
      </w:r>
      <w:r w:rsidR="00997EF3" w:rsidRPr="00997EF3">
        <w:rPr>
          <w:rFonts w:ascii="Times New Roman" w:hAnsi="Times New Roman"/>
          <w:sz w:val="28"/>
          <w:szCs w:val="28"/>
        </w:rPr>
        <w:t xml:space="preserve">а соблюдением в пределах компетенции теплоснабжающими организациями и </w:t>
      </w:r>
      <w:proofErr w:type="spellStart"/>
      <w:r w:rsidR="00997EF3" w:rsidRPr="00997EF3">
        <w:rPr>
          <w:rFonts w:ascii="Times New Roman" w:hAnsi="Times New Roman"/>
          <w:sz w:val="28"/>
          <w:szCs w:val="28"/>
        </w:rPr>
        <w:t>теплосетевыми</w:t>
      </w:r>
      <w:proofErr w:type="spellEnd"/>
      <w:r w:rsidR="00997EF3" w:rsidRPr="00997EF3">
        <w:rPr>
          <w:rFonts w:ascii="Times New Roman" w:hAnsi="Times New Roman"/>
          <w:sz w:val="28"/>
          <w:szCs w:val="28"/>
        </w:rPr>
        <w:t xml:space="preserve"> организациями треб</w:t>
      </w:r>
      <w:r w:rsidR="00997EF3" w:rsidRPr="00997EF3">
        <w:rPr>
          <w:rFonts w:ascii="Times New Roman" w:hAnsi="Times New Roman"/>
          <w:sz w:val="28"/>
          <w:szCs w:val="28"/>
        </w:rPr>
        <w:t>о</w:t>
      </w:r>
      <w:r w:rsidR="00997EF3" w:rsidRPr="00997EF3">
        <w:rPr>
          <w:rFonts w:ascii="Times New Roman" w:hAnsi="Times New Roman"/>
          <w:sz w:val="28"/>
          <w:szCs w:val="28"/>
        </w:rPr>
        <w:t>ваний безопасности в</w:t>
      </w:r>
      <w:r w:rsidR="00997EF3">
        <w:rPr>
          <w:rFonts w:ascii="Times New Roman" w:hAnsi="Times New Roman"/>
          <w:sz w:val="28"/>
          <w:szCs w:val="28"/>
        </w:rPr>
        <w:t xml:space="preserve"> сфере теплоснабжения, </w:t>
      </w:r>
      <w:r w:rsidR="00FC7E46">
        <w:rPr>
          <w:rFonts w:ascii="Times New Roman" w:hAnsi="Times New Roman"/>
          <w:sz w:val="28"/>
          <w:szCs w:val="28"/>
        </w:rPr>
        <w:t>з</w:t>
      </w:r>
      <w:r w:rsidR="00FC7E46" w:rsidRPr="00FC7E46">
        <w:rPr>
          <w:rFonts w:ascii="Times New Roman" w:hAnsi="Times New Roman"/>
          <w:sz w:val="28"/>
          <w:szCs w:val="28"/>
        </w:rPr>
        <w:t>а соблюдением обязательных требований юридическими лицами, их руководителями и иными должнос</w:t>
      </w:r>
      <w:r w:rsidR="00FC7E46" w:rsidRPr="00FC7E46">
        <w:rPr>
          <w:rFonts w:ascii="Times New Roman" w:hAnsi="Times New Roman"/>
          <w:sz w:val="28"/>
          <w:szCs w:val="28"/>
        </w:rPr>
        <w:t>т</w:t>
      </w:r>
      <w:r w:rsidR="00FC7E46" w:rsidRPr="00FC7E46">
        <w:rPr>
          <w:rFonts w:ascii="Times New Roman" w:hAnsi="Times New Roman"/>
          <w:sz w:val="28"/>
          <w:szCs w:val="28"/>
        </w:rPr>
        <w:t>ными лицами, индивидуальными пре</w:t>
      </w:r>
      <w:r w:rsidR="00FC7E46" w:rsidRPr="00FC7E46">
        <w:rPr>
          <w:rFonts w:ascii="Times New Roman" w:hAnsi="Times New Roman"/>
          <w:sz w:val="28"/>
          <w:szCs w:val="28"/>
        </w:rPr>
        <w:t>д</w:t>
      </w:r>
      <w:r w:rsidR="00FC7E46" w:rsidRPr="00FC7E46">
        <w:rPr>
          <w:rFonts w:ascii="Times New Roman" w:hAnsi="Times New Roman"/>
          <w:sz w:val="28"/>
          <w:szCs w:val="28"/>
        </w:rPr>
        <w:t>принимателями, их уполномоченными представителями, осуществляющими деятельность по эксплуатации, кап</w:t>
      </w:r>
      <w:r w:rsidR="00FC7E46" w:rsidRPr="00FC7E46">
        <w:rPr>
          <w:rFonts w:ascii="Times New Roman" w:hAnsi="Times New Roman"/>
          <w:sz w:val="28"/>
          <w:szCs w:val="28"/>
        </w:rPr>
        <w:t>и</w:t>
      </w:r>
      <w:r w:rsidR="00FC7E46" w:rsidRPr="00FC7E46">
        <w:rPr>
          <w:rFonts w:ascii="Times New Roman" w:hAnsi="Times New Roman"/>
          <w:sz w:val="28"/>
          <w:szCs w:val="28"/>
        </w:rPr>
        <w:t>тальному ремонту, консервации и ликв</w:t>
      </w:r>
      <w:r w:rsidR="00FC7E46" w:rsidRPr="00FC7E46">
        <w:rPr>
          <w:rFonts w:ascii="Times New Roman" w:hAnsi="Times New Roman"/>
          <w:sz w:val="28"/>
          <w:szCs w:val="28"/>
        </w:rPr>
        <w:t>и</w:t>
      </w:r>
      <w:r w:rsidR="00FC7E46" w:rsidRPr="00FC7E46">
        <w:rPr>
          <w:rFonts w:ascii="Times New Roman" w:hAnsi="Times New Roman"/>
          <w:sz w:val="28"/>
          <w:szCs w:val="28"/>
        </w:rPr>
        <w:t>дации гидротехнических сооружений (за исключением судоходных и портовых гидротехнических с</w:t>
      </w:r>
      <w:r w:rsidR="00FC7E46" w:rsidRPr="00FC7E46">
        <w:rPr>
          <w:rFonts w:ascii="Times New Roman" w:hAnsi="Times New Roman"/>
          <w:sz w:val="28"/>
          <w:szCs w:val="28"/>
        </w:rPr>
        <w:t>о</w:t>
      </w:r>
      <w:r w:rsidR="00FC7E46" w:rsidRPr="00FC7E46">
        <w:rPr>
          <w:rFonts w:ascii="Times New Roman" w:hAnsi="Times New Roman"/>
          <w:sz w:val="28"/>
          <w:szCs w:val="28"/>
        </w:rPr>
        <w:t>оружений)</w:t>
      </w:r>
      <w:r w:rsidR="00997EF3">
        <w:rPr>
          <w:rFonts w:ascii="Times New Roman" w:hAnsi="Times New Roman"/>
          <w:sz w:val="28"/>
          <w:szCs w:val="28"/>
        </w:rPr>
        <w:t>.</w:t>
      </w:r>
    </w:p>
    <w:p w:rsidR="007102AC" w:rsidRDefault="007102AC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AC" w:rsidRDefault="007102AC" w:rsidP="007102AC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8913DB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Федеральный государственный энергетический надзор</w:t>
      </w:r>
    </w:p>
    <w:p w:rsidR="00FA555F" w:rsidRDefault="00FA555F" w:rsidP="007102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5F">
        <w:rPr>
          <w:rFonts w:ascii="Times New Roman" w:hAnsi="Times New Roman"/>
          <w:sz w:val="28"/>
          <w:szCs w:val="28"/>
        </w:rPr>
        <w:t xml:space="preserve">В состав поднадзорных предприятий </w:t>
      </w:r>
      <w:r w:rsidR="00413113">
        <w:rPr>
          <w:rFonts w:ascii="Times New Roman" w:hAnsi="Times New Roman"/>
          <w:sz w:val="28"/>
          <w:szCs w:val="28"/>
        </w:rPr>
        <w:t xml:space="preserve">на территории </w:t>
      </w:r>
      <w:r w:rsidRPr="00FA555F">
        <w:rPr>
          <w:rFonts w:ascii="Times New Roman" w:hAnsi="Times New Roman"/>
          <w:sz w:val="28"/>
          <w:szCs w:val="28"/>
        </w:rPr>
        <w:t>Республики Бур</w:t>
      </w:r>
      <w:r w:rsidRPr="00FA555F">
        <w:rPr>
          <w:rFonts w:ascii="Times New Roman" w:hAnsi="Times New Roman"/>
          <w:sz w:val="28"/>
          <w:szCs w:val="28"/>
        </w:rPr>
        <w:t>я</w:t>
      </w:r>
      <w:r w:rsidRPr="00FA555F">
        <w:rPr>
          <w:rFonts w:ascii="Times New Roman" w:hAnsi="Times New Roman"/>
          <w:sz w:val="28"/>
          <w:szCs w:val="28"/>
        </w:rPr>
        <w:t>тия 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55F">
        <w:rPr>
          <w:rFonts w:ascii="Times New Roman" w:hAnsi="Times New Roman"/>
          <w:sz w:val="28"/>
          <w:szCs w:val="28"/>
        </w:rPr>
        <w:t>филиал АО «СО ЕЭС» - Бурятское РДУ, филиал ПАО «</w:t>
      </w:r>
      <w:proofErr w:type="spellStart"/>
      <w:r w:rsidR="00681A0F">
        <w:rPr>
          <w:rFonts w:ascii="Times New Roman" w:hAnsi="Times New Roman"/>
          <w:sz w:val="28"/>
          <w:szCs w:val="28"/>
        </w:rPr>
        <w:t>Россети</w:t>
      </w:r>
      <w:proofErr w:type="spellEnd"/>
      <w:r w:rsidRPr="00FA555F">
        <w:rPr>
          <w:rFonts w:ascii="Times New Roman" w:hAnsi="Times New Roman"/>
          <w:sz w:val="28"/>
          <w:szCs w:val="28"/>
        </w:rPr>
        <w:t>» - Забайкальское предприятие магистральных электрических сетей,  филиал ПАО «</w:t>
      </w:r>
      <w:proofErr w:type="spellStart"/>
      <w:r w:rsidR="00681A0F">
        <w:rPr>
          <w:rFonts w:ascii="Times New Roman" w:hAnsi="Times New Roman"/>
          <w:sz w:val="28"/>
          <w:szCs w:val="28"/>
        </w:rPr>
        <w:t>Росс</w:t>
      </w:r>
      <w:r w:rsidR="00681A0F">
        <w:rPr>
          <w:rFonts w:ascii="Times New Roman" w:hAnsi="Times New Roman"/>
          <w:sz w:val="28"/>
          <w:szCs w:val="28"/>
        </w:rPr>
        <w:t>е</w:t>
      </w:r>
      <w:r w:rsidR="00681A0F">
        <w:rPr>
          <w:rFonts w:ascii="Times New Roman" w:hAnsi="Times New Roman"/>
          <w:sz w:val="28"/>
          <w:szCs w:val="28"/>
        </w:rPr>
        <w:t>ти</w:t>
      </w:r>
      <w:proofErr w:type="spellEnd"/>
      <w:r w:rsidR="00681A0F">
        <w:rPr>
          <w:rFonts w:ascii="Times New Roman" w:hAnsi="Times New Roman"/>
          <w:sz w:val="28"/>
          <w:szCs w:val="28"/>
        </w:rPr>
        <w:t xml:space="preserve"> </w:t>
      </w:r>
      <w:r w:rsidRPr="00FA555F">
        <w:rPr>
          <w:rFonts w:ascii="Times New Roman" w:hAnsi="Times New Roman"/>
          <w:sz w:val="28"/>
          <w:szCs w:val="28"/>
        </w:rPr>
        <w:t xml:space="preserve"> Сибир</w:t>
      </w:r>
      <w:r w:rsidR="00681A0F">
        <w:rPr>
          <w:rFonts w:ascii="Times New Roman" w:hAnsi="Times New Roman"/>
          <w:sz w:val="28"/>
          <w:szCs w:val="28"/>
        </w:rPr>
        <w:t>ь</w:t>
      </w:r>
      <w:r w:rsidRPr="00FA555F">
        <w:rPr>
          <w:rFonts w:ascii="Times New Roman" w:hAnsi="Times New Roman"/>
          <w:sz w:val="28"/>
          <w:szCs w:val="28"/>
        </w:rPr>
        <w:t xml:space="preserve">» - «Бурятэнерго»,  филиал АО «ИНТЕР РАО </w:t>
      </w:r>
      <w:proofErr w:type="gramStart"/>
      <w:r w:rsidRPr="00FA555F">
        <w:rPr>
          <w:rFonts w:ascii="Times New Roman" w:hAnsi="Times New Roman"/>
          <w:sz w:val="28"/>
          <w:szCs w:val="28"/>
        </w:rPr>
        <w:t>-</w:t>
      </w:r>
      <w:proofErr w:type="spellStart"/>
      <w:r w:rsidRPr="00FA555F">
        <w:rPr>
          <w:rFonts w:ascii="Times New Roman" w:hAnsi="Times New Roman"/>
          <w:sz w:val="28"/>
          <w:szCs w:val="28"/>
        </w:rPr>
        <w:t>Э</w:t>
      </w:r>
      <w:proofErr w:type="gramEnd"/>
      <w:r w:rsidRPr="00FA555F">
        <w:rPr>
          <w:rFonts w:ascii="Times New Roman" w:hAnsi="Times New Roman"/>
          <w:sz w:val="28"/>
          <w:szCs w:val="28"/>
        </w:rPr>
        <w:t>лектрогенерация</w:t>
      </w:r>
      <w:proofErr w:type="spellEnd"/>
      <w:r w:rsidRPr="00FA555F">
        <w:rPr>
          <w:rFonts w:ascii="Times New Roman" w:hAnsi="Times New Roman"/>
          <w:sz w:val="28"/>
          <w:szCs w:val="28"/>
        </w:rPr>
        <w:t>» - «</w:t>
      </w:r>
      <w:proofErr w:type="spellStart"/>
      <w:r w:rsidRPr="00FA555F">
        <w:rPr>
          <w:rFonts w:ascii="Times New Roman" w:hAnsi="Times New Roman"/>
          <w:sz w:val="28"/>
          <w:szCs w:val="28"/>
        </w:rPr>
        <w:t>Гусиноозерская</w:t>
      </w:r>
      <w:proofErr w:type="spellEnd"/>
      <w:r w:rsidRPr="00FA555F">
        <w:rPr>
          <w:rFonts w:ascii="Times New Roman" w:hAnsi="Times New Roman"/>
          <w:sz w:val="28"/>
          <w:szCs w:val="28"/>
        </w:rPr>
        <w:t xml:space="preserve"> ГРЭС», филиал</w:t>
      </w:r>
      <w:r>
        <w:rPr>
          <w:rFonts w:ascii="Times New Roman" w:hAnsi="Times New Roman"/>
          <w:sz w:val="28"/>
          <w:szCs w:val="28"/>
        </w:rPr>
        <w:t>ы</w:t>
      </w:r>
      <w:r w:rsidRPr="00FA555F">
        <w:rPr>
          <w:rFonts w:ascii="Times New Roman" w:hAnsi="Times New Roman"/>
          <w:sz w:val="28"/>
          <w:szCs w:val="28"/>
        </w:rPr>
        <w:t xml:space="preserve"> ПАО «ТГК-14» «Г</w:t>
      </w:r>
      <w:r w:rsidRPr="00FA555F">
        <w:rPr>
          <w:rFonts w:ascii="Times New Roman" w:hAnsi="Times New Roman"/>
          <w:sz w:val="28"/>
          <w:szCs w:val="28"/>
        </w:rPr>
        <w:t>е</w:t>
      </w:r>
      <w:r w:rsidRPr="00FA555F">
        <w:rPr>
          <w:rFonts w:ascii="Times New Roman" w:hAnsi="Times New Roman"/>
          <w:sz w:val="28"/>
          <w:szCs w:val="28"/>
        </w:rPr>
        <w:lastRenderedPageBreak/>
        <w:t>нерация Бурятии»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55F">
        <w:rPr>
          <w:rFonts w:ascii="Times New Roman" w:hAnsi="Times New Roman"/>
          <w:sz w:val="28"/>
          <w:szCs w:val="28"/>
        </w:rPr>
        <w:t>и «Улан-Удэнский энергетический комплекс», РЭС «Б</w:t>
      </w:r>
      <w:r w:rsidRPr="00FA555F">
        <w:rPr>
          <w:rFonts w:ascii="Times New Roman" w:hAnsi="Times New Roman"/>
          <w:sz w:val="28"/>
          <w:szCs w:val="28"/>
        </w:rPr>
        <w:t>у</w:t>
      </w:r>
      <w:r w:rsidRPr="00FA555F">
        <w:rPr>
          <w:rFonts w:ascii="Times New Roman" w:hAnsi="Times New Roman"/>
          <w:sz w:val="28"/>
          <w:szCs w:val="28"/>
        </w:rPr>
        <w:t>рятский» филиала «Забайкальский» АО «</w:t>
      </w:r>
      <w:proofErr w:type="spellStart"/>
      <w:r w:rsidRPr="00FA555F">
        <w:rPr>
          <w:rFonts w:ascii="Times New Roman" w:hAnsi="Times New Roman"/>
          <w:sz w:val="28"/>
          <w:szCs w:val="28"/>
        </w:rPr>
        <w:t>Оборонэнерго</w:t>
      </w:r>
      <w:proofErr w:type="spellEnd"/>
      <w:r w:rsidRPr="00FA555F">
        <w:rPr>
          <w:rFonts w:ascii="Times New Roman" w:hAnsi="Times New Roman"/>
          <w:sz w:val="28"/>
          <w:szCs w:val="28"/>
        </w:rPr>
        <w:t>», а так же территор</w:t>
      </w:r>
      <w:r w:rsidRPr="00FA555F">
        <w:rPr>
          <w:rFonts w:ascii="Times New Roman" w:hAnsi="Times New Roman"/>
          <w:sz w:val="28"/>
          <w:szCs w:val="28"/>
        </w:rPr>
        <w:t>и</w:t>
      </w:r>
      <w:r w:rsidRPr="00FA555F">
        <w:rPr>
          <w:rFonts w:ascii="Times New Roman" w:hAnsi="Times New Roman"/>
          <w:sz w:val="28"/>
          <w:szCs w:val="28"/>
        </w:rPr>
        <w:t>альные сетевые орг</w:t>
      </w:r>
      <w:r w:rsidRPr="00FA555F">
        <w:rPr>
          <w:rFonts w:ascii="Times New Roman" w:hAnsi="Times New Roman"/>
          <w:sz w:val="28"/>
          <w:szCs w:val="28"/>
        </w:rPr>
        <w:t>а</w:t>
      </w:r>
      <w:r w:rsidRPr="00FA555F">
        <w:rPr>
          <w:rFonts w:ascii="Times New Roman" w:hAnsi="Times New Roman"/>
          <w:sz w:val="28"/>
          <w:szCs w:val="28"/>
        </w:rPr>
        <w:t>низации (ТСО), ООО «</w:t>
      </w:r>
      <w:r w:rsidR="00570A55">
        <w:rPr>
          <w:rFonts w:ascii="Times New Roman" w:hAnsi="Times New Roman"/>
          <w:sz w:val="28"/>
          <w:szCs w:val="28"/>
        </w:rPr>
        <w:t>Варистор</w:t>
      </w:r>
      <w:r w:rsidRPr="00FA555F">
        <w:rPr>
          <w:rFonts w:ascii="Times New Roman" w:hAnsi="Times New Roman"/>
          <w:sz w:val="28"/>
          <w:szCs w:val="28"/>
        </w:rPr>
        <w:t>», ООО «</w:t>
      </w:r>
      <w:r w:rsidR="00570A55">
        <w:rPr>
          <w:rFonts w:ascii="Times New Roman" w:hAnsi="Times New Roman"/>
          <w:sz w:val="28"/>
          <w:szCs w:val="28"/>
        </w:rPr>
        <w:t>Инженерно-промышленный се</w:t>
      </w:r>
      <w:r w:rsidR="00570A55">
        <w:rPr>
          <w:rFonts w:ascii="Times New Roman" w:hAnsi="Times New Roman"/>
          <w:sz w:val="28"/>
          <w:szCs w:val="28"/>
        </w:rPr>
        <w:t>р</w:t>
      </w:r>
      <w:r w:rsidR="00570A55">
        <w:rPr>
          <w:rFonts w:ascii="Times New Roman" w:hAnsi="Times New Roman"/>
          <w:sz w:val="28"/>
          <w:szCs w:val="28"/>
        </w:rPr>
        <w:t>вис»</w:t>
      </w:r>
      <w:r w:rsidRPr="00FA555F">
        <w:rPr>
          <w:rFonts w:ascii="Times New Roman" w:hAnsi="Times New Roman"/>
          <w:sz w:val="28"/>
          <w:szCs w:val="28"/>
        </w:rPr>
        <w:t xml:space="preserve"> и др</w:t>
      </w:r>
      <w:r w:rsidR="00413113">
        <w:rPr>
          <w:rFonts w:ascii="Times New Roman" w:hAnsi="Times New Roman"/>
          <w:sz w:val="28"/>
          <w:szCs w:val="28"/>
        </w:rPr>
        <w:t>угие организации</w:t>
      </w:r>
      <w:r w:rsidRPr="00FA555F">
        <w:rPr>
          <w:rFonts w:ascii="Times New Roman" w:hAnsi="Times New Roman"/>
          <w:sz w:val="28"/>
          <w:szCs w:val="28"/>
        </w:rPr>
        <w:t>.</w:t>
      </w:r>
    </w:p>
    <w:p w:rsidR="00E048F0" w:rsidRDefault="0006659A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9A">
        <w:rPr>
          <w:rFonts w:ascii="Times New Roman" w:hAnsi="Times New Roman"/>
          <w:sz w:val="28"/>
          <w:szCs w:val="28"/>
        </w:rPr>
        <w:t>В целях реализации Положения об осуществлении федерального гос</w:t>
      </w:r>
      <w:r w:rsidRPr="0006659A">
        <w:rPr>
          <w:rFonts w:ascii="Times New Roman" w:hAnsi="Times New Roman"/>
          <w:sz w:val="28"/>
          <w:szCs w:val="28"/>
        </w:rPr>
        <w:t>у</w:t>
      </w:r>
      <w:r w:rsidRPr="0006659A">
        <w:rPr>
          <w:rFonts w:ascii="Times New Roman" w:hAnsi="Times New Roman"/>
          <w:sz w:val="28"/>
          <w:szCs w:val="28"/>
        </w:rPr>
        <w:t>дарственного энергетического надзора,  субъектам электроэнергетики, тепл</w:t>
      </w:r>
      <w:r w:rsidRPr="0006659A">
        <w:rPr>
          <w:rFonts w:ascii="Times New Roman" w:hAnsi="Times New Roman"/>
          <w:sz w:val="28"/>
          <w:szCs w:val="28"/>
        </w:rPr>
        <w:t>о</w:t>
      </w:r>
      <w:r w:rsidRPr="0006659A">
        <w:rPr>
          <w:rFonts w:ascii="Times New Roman" w:hAnsi="Times New Roman"/>
          <w:sz w:val="28"/>
          <w:szCs w:val="28"/>
        </w:rPr>
        <w:t>снабжающим организациям и потребителям электрической энергии присво</w:t>
      </w:r>
      <w:r w:rsidRPr="0006659A">
        <w:rPr>
          <w:rFonts w:ascii="Times New Roman" w:hAnsi="Times New Roman"/>
          <w:sz w:val="28"/>
          <w:szCs w:val="28"/>
        </w:rPr>
        <w:t>е</w:t>
      </w:r>
      <w:r w:rsidRPr="0006659A">
        <w:rPr>
          <w:rFonts w:ascii="Times New Roman" w:hAnsi="Times New Roman"/>
          <w:sz w:val="28"/>
          <w:szCs w:val="28"/>
        </w:rPr>
        <w:t>ны категории высокого, значительного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59A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>, умеренного и низкого</w:t>
      </w:r>
      <w:r w:rsidRPr="0006659A">
        <w:rPr>
          <w:rFonts w:ascii="Times New Roman" w:hAnsi="Times New Roman"/>
          <w:sz w:val="28"/>
          <w:szCs w:val="28"/>
        </w:rPr>
        <w:t xml:space="preserve">  ри</w:t>
      </w:r>
      <w:r w:rsidRPr="0006659A">
        <w:rPr>
          <w:rFonts w:ascii="Times New Roman" w:hAnsi="Times New Roman"/>
          <w:sz w:val="28"/>
          <w:szCs w:val="28"/>
        </w:rPr>
        <w:t>с</w:t>
      </w:r>
      <w:r w:rsidRPr="0006659A">
        <w:rPr>
          <w:rFonts w:ascii="Times New Roman" w:hAnsi="Times New Roman"/>
          <w:sz w:val="28"/>
          <w:szCs w:val="28"/>
        </w:rPr>
        <w:t xml:space="preserve">ка. </w:t>
      </w:r>
      <w:r w:rsidR="00681A0F">
        <w:rPr>
          <w:rFonts w:ascii="Times New Roman" w:hAnsi="Times New Roman"/>
          <w:sz w:val="28"/>
          <w:szCs w:val="28"/>
        </w:rPr>
        <w:t>Р</w:t>
      </w:r>
      <w:r w:rsidRPr="0006659A">
        <w:rPr>
          <w:rFonts w:ascii="Times New Roman" w:hAnsi="Times New Roman"/>
          <w:sz w:val="28"/>
          <w:szCs w:val="28"/>
        </w:rPr>
        <w:t>абота по актуализации этого перечня</w:t>
      </w:r>
      <w:r w:rsidR="00681A0F">
        <w:rPr>
          <w:rFonts w:ascii="Times New Roman" w:hAnsi="Times New Roman"/>
          <w:sz w:val="28"/>
          <w:szCs w:val="28"/>
        </w:rPr>
        <w:t xml:space="preserve"> проводится</w:t>
      </w:r>
      <w:r w:rsidR="00E3027E">
        <w:rPr>
          <w:rFonts w:ascii="Times New Roman" w:hAnsi="Times New Roman"/>
          <w:sz w:val="28"/>
          <w:szCs w:val="28"/>
        </w:rPr>
        <w:t xml:space="preserve">  на </w:t>
      </w:r>
      <w:r w:rsidR="00681A0F">
        <w:rPr>
          <w:rFonts w:ascii="Times New Roman" w:hAnsi="Times New Roman"/>
          <w:sz w:val="28"/>
          <w:szCs w:val="28"/>
        </w:rPr>
        <w:t xml:space="preserve"> постоянно</w:t>
      </w:r>
      <w:r w:rsidR="00E3027E">
        <w:rPr>
          <w:rFonts w:ascii="Times New Roman" w:hAnsi="Times New Roman"/>
          <w:sz w:val="28"/>
          <w:szCs w:val="28"/>
        </w:rPr>
        <w:t>й основе</w:t>
      </w:r>
      <w:r w:rsidRPr="0006659A">
        <w:rPr>
          <w:rFonts w:ascii="Times New Roman" w:hAnsi="Times New Roman"/>
          <w:sz w:val="28"/>
          <w:szCs w:val="28"/>
        </w:rPr>
        <w:t>.</w:t>
      </w:r>
    </w:p>
    <w:p w:rsidR="00E3027E" w:rsidRDefault="00E3027E" w:rsidP="00E3027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027E">
        <w:rPr>
          <w:rFonts w:ascii="Times New Roman" w:hAnsi="Times New Roman"/>
          <w:b/>
          <w:sz w:val="28"/>
          <w:szCs w:val="28"/>
          <w:u w:val="single"/>
        </w:rPr>
        <w:t>Аварийность</w:t>
      </w:r>
      <w:r w:rsidR="007B4C2D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</w:p>
    <w:p w:rsidR="007B4C2D" w:rsidRPr="00E3027E" w:rsidRDefault="007B4C2D" w:rsidP="00E3027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7B4C2D">
        <w:rPr>
          <w:rFonts w:ascii="Times New Roman" w:hAnsi="Times New Roman"/>
          <w:b/>
          <w:sz w:val="28"/>
          <w:szCs w:val="28"/>
        </w:rPr>
        <w:t>Слайд № 2</w:t>
      </w:r>
    </w:p>
    <w:p w:rsidR="00681A0F" w:rsidRDefault="001411CB" w:rsidP="00E3027E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B">
        <w:rPr>
          <w:rFonts w:ascii="Times New Roman" w:hAnsi="Times New Roman"/>
          <w:sz w:val="28"/>
          <w:szCs w:val="28"/>
        </w:rPr>
        <w:t>В  202</w:t>
      </w:r>
      <w:r w:rsidR="00681A0F">
        <w:rPr>
          <w:rFonts w:ascii="Times New Roman" w:hAnsi="Times New Roman"/>
          <w:sz w:val="28"/>
          <w:szCs w:val="28"/>
        </w:rPr>
        <w:t>2</w:t>
      </w:r>
      <w:r w:rsidRPr="001411CB">
        <w:rPr>
          <w:rFonts w:ascii="Times New Roman" w:hAnsi="Times New Roman"/>
          <w:sz w:val="28"/>
          <w:szCs w:val="28"/>
        </w:rPr>
        <w:t xml:space="preserve"> году </w:t>
      </w:r>
      <w:r w:rsid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>на поднадзорных  объектах энергетики на территории Респу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>лики Бурятия произошли 2 аварии (12 месяцев 202</w:t>
      </w:r>
      <w:r w:rsidR="00681A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/ 12 месяцев 202</w:t>
      </w:r>
      <w:r w:rsidR="00681A0F">
        <w:rPr>
          <w:rFonts w:ascii="Times New Roman" w:eastAsia="Times New Roman" w:hAnsi="Times New Roman"/>
          <w:sz w:val="28"/>
          <w:szCs w:val="28"/>
          <w:lang w:eastAsia="ru-RU"/>
        </w:rPr>
        <w:t>1 года – 2/2.).</w:t>
      </w:r>
    </w:p>
    <w:p w:rsidR="00681A0F" w:rsidRPr="00681A0F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-  23.06.2022 в 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-41 (здесь и далее   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 время 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>местное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повреждении на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Гусиноозёрской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ГРЭС трансформатора напряжения </w:t>
      </w:r>
      <w:proofErr w:type="gram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gram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220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Гусиноозе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ГРЭС-Мухоршибирь (ГМШ-260) с возникновением пожара 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аварийно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отключились ВЛ 220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, отходящие от шин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Гусиноозёрской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ГРЭС, на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Гус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ноозё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ГРЭС отключились Блок 2 (190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МBт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), Блок 3 (204 МВт) и Блок 6 (210 МВт), произошел полный сброс электрической нагрузки станции без п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тери собственных нужд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происходил ряд отключений линий 220 </w:t>
      </w:r>
      <w:proofErr w:type="spellStart"/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proofErr w:type="spellEnd"/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ле A</w:t>
      </w:r>
      <w:proofErr w:type="gram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B происходило выделение на изолированную работу части энергос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 Республики 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ab/>
        <w:t>Бурятия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ab/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ab/>
        <w:t>Забайкальского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ab/>
        <w:t>края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ab/>
        <w:t>с дефицитом мощности, снижением частоты и работой противоаварийной а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томатики.</w:t>
      </w:r>
    </w:p>
    <w:p w:rsidR="00681A0F" w:rsidRPr="00681A0F" w:rsidRDefault="00681A0F" w:rsidP="00413113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В результате аварии произошло прекращение электроснабжения части п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требителей Республики Бурятия и Забайкальского края на величину более 100 МВт на время более 30 минут.</w:t>
      </w:r>
    </w:p>
    <w:p w:rsidR="00681A0F" w:rsidRPr="00681A0F" w:rsidRDefault="00681A0F" w:rsidP="00413113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Развитием аварии послужило отключение в 09-45 Блока 2 (215 МВт) на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ранорской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ГРЭС.</w:t>
      </w:r>
    </w:p>
    <w:p w:rsidR="00681A0F" w:rsidRPr="00681A0F" w:rsidRDefault="00681A0F" w:rsidP="00413113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Последствия данной аварии соответств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>овали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. «к» пункта 4 Правил расследования причин аварии в электроэнергетике, утверждённых постановлением Правительства Российской Федерации от 28.10.2009 № 846.</w:t>
      </w:r>
    </w:p>
    <w:p w:rsidR="00681A0F" w:rsidRPr="00681A0F" w:rsidRDefault="00413113" w:rsidP="005254B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24.06.2022 г. № ПР-351-188-о  Забайкальского управления </w:t>
      </w:r>
      <w:proofErr w:type="spellStart"/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создана комиссия для расследования причин аварии.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входили также представители Минэнерго России и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трального аппарата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представители технической инспекции ЕЭС.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1A0F" w:rsidRPr="00681A0F" w:rsidRDefault="00681A0F" w:rsidP="005254B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расследования причин аварии разработаны 12 технич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ских и 11 организационных мероприятий с конкретными сроками исполн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681A0F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противоаварийных мероприятий, вынесе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ных по результатам расследования причин аварий, осуществляется Заба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кальским управлением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4C2D" w:rsidRPr="007B4C2D" w:rsidRDefault="007B4C2D" w:rsidP="00681A0F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7B4C2D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3</w:t>
      </w:r>
    </w:p>
    <w:p w:rsidR="00681A0F" w:rsidRPr="00681A0F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- 22.11.2022  в  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-26  (здесь и далее - время 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>местное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Гусиноозерской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ГРЭС неправильно (ложно) сформирована и передана на ПС 220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Мухо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шибирь команда противоаварийной автоматики ОН-2, что привело к откл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чению </w:t>
      </w:r>
      <w:proofErr w:type="gram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gram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110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Мухоршибирь - Бичура (МШБ-149) и ВЛ 110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Мухо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шибирь - Никольская (МН-147).</w:t>
      </w:r>
    </w:p>
    <w:p w:rsidR="00681A0F" w:rsidRPr="00681A0F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результате аварии произошло прекращение электроснабжения части потребителей Республики Бурятия на величину 12,15 МВт на время 12 м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нут.</w:t>
      </w:r>
    </w:p>
    <w:p w:rsidR="00681A0F" w:rsidRPr="00681A0F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Последствия данной аварии соответств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 xml:space="preserve">овали 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. «л» пункта 4 Правил расследования причин аварии в электроэнергетике, утверждённых постановлением Правительства Российской Федерации от 28.10.2009 № 846.</w:t>
      </w:r>
    </w:p>
    <w:p w:rsidR="00681A0F" w:rsidRPr="00681A0F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Забайкальским управлением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сформирована  коми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сия по расследованию причин аварий</w:t>
      </w:r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41311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расследования пр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чин 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аварии разработаны 1 </w:t>
      </w:r>
      <w:proofErr w:type="gram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proofErr w:type="gram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и 5 организационных мероприятий с ко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кретн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ми сроками исполнения.</w:t>
      </w:r>
    </w:p>
    <w:p w:rsidR="00681A0F" w:rsidRPr="00681A0F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противоаварийных мероприятий, вынесе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ных по результатам расследования причин аварий, осуществляется Заба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кальским управлением </w:t>
      </w:r>
      <w:proofErr w:type="spellStart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54B6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>В сфере безопасности гидротехнических сооружений з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а 12 месяцев  2022 года аварий и инцидентов, связанных с затруднением пропуска паво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ков и подтоплением участков верхнего и нижнего бьефа на поднадзорных Забайкальскому управлению ГТС, расположенных на территории Республ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ки Бурятия, не было.</w:t>
      </w:r>
    </w:p>
    <w:p w:rsidR="00681A0F" w:rsidRPr="00681A0F" w:rsidRDefault="005254B6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2022 году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несчастных случаев не зарегистрировано.</w:t>
      </w:r>
    </w:p>
    <w:p w:rsidR="00E3027E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E3027E" w:rsidRDefault="00E3027E" w:rsidP="00E3027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302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Деятельность по оценке готовности к работе</w:t>
      </w:r>
    </w:p>
    <w:p w:rsidR="00E3027E" w:rsidRDefault="00E3027E" w:rsidP="00E3027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302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 отопительном пер</w:t>
      </w:r>
      <w:r w:rsidRPr="00E302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</w:t>
      </w:r>
      <w:r w:rsidRPr="00E302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оде</w:t>
      </w:r>
    </w:p>
    <w:p w:rsidR="007B4C2D" w:rsidRPr="007B4C2D" w:rsidRDefault="007B4C2D" w:rsidP="00E3027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B4C2D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4</w:t>
      </w:r>
    </w:p>
    <w:p w:rsidR="00671E73" w:rsidRPr="00671E73" w:rsidRDefault="00671E73" w:rsidP="00E3027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оценки готовности к работе в зимнем периоде  инспекторами Байкальского отдела энергетического надзора и надзора за ГТС,  в составе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миссий муниципальных образований,   проведена проверка 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 23  </w:t>
      </w:r>
      <w:r w:rsidR="00924F03">
        <w:rPr>
          <w:rFonts w:ascii="Times New Roman" w:eastAsia="Times New Roman" w:hAnsi="Times New Roman"/>
          <w:sz w:val="28"/>
          <w:szCs w:val="28"/>
          <w:lang w:eastAsia="ru-RU"/>
        </w:rPr>
        <w:t>теплоснабжающих организаций.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проверок были выданы замечания</w:t>
      </w:r>
      <w:proofErr w:type="gramStart"/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 xml:space="preserve">  Теплоснабжающими организациями все замечания были устр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нены</w:t>
      </w:r>
      <w:r w:rsidR="00E3027E" w:rsidRPr="00E30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установленные 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Основными</w:t>
      </w:r>
      <w:r w:rsidR="00924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нарушениями, выявленными в отношении объектов тепл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снабжения,  явля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- Не обеспечено формирование  нормативного запаса топлива на котельных;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- Дефекты строительных конструкций зданий котельных и дымовых труб;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- Не выполнены в полном объеме работы по утвержденному  плану меропр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ятий по подготовке объектов ТСО к отопительному сезону;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организована своевременная проверка знаний персонала ТСО; 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 обеспечено в полном объеме наличие первичных средств пожаротуш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ния и готовность персонала к их применению;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- Персонал не обеспечен в полном объеме  средствами  индивидуальной и коллективной защиты, спецодеждой.</w:t>
      </w:r>
    </w:p>
    <w:p w:rsidR="00671E73" w:rsidRPr="00671E73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Грубых нарушений, влекущих приостановление деятельности ТСО, в ходе оценки готовности ТСО к работе в отопительном периоде  не выявл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лось.  </w:t>
      </w:r>
    </w:p>
    <w:p w:rsidR="00E3027E" w:rsidRDefault="00EA3D70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В рамках своих полномочий была п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роведена  оценка  готовности </w:t>
      </w:r>
      <w:r w:rsidR="00E0073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>ципальных образований Республики Бурятия к работе в отопительном пер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027E">
        <w:rPr>
          <w:rFonts w:ascii="Times New Roman" w:eastAsia="Times New Roman" w:hAnsi="Times New Roman"/>
          <w:sz w:val="28"/>
          <w:szCs w:val="28"/>
          <w:lang w:eastAsia="ru-RU"/>
        </w:rPr>
        <w:t>оде 2022/2023 гг.</w:t>
      </w:r>
    </w:p>
    <w:p w:rsidR="00681A0F" w:rsidRPr="00681A0F" w:rsidRDefault="00E3027E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ризнаны готовыми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</w:t>
      </w:r>
      <w:r w:rsidR="00E0073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из них 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07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>ниципальным образованиям выданы</w:t>
      </w:r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паспорта готовности, а МО «</w:t>
      </w:r>
      <w:proofErr w:type="spellStart"/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>Селенги</w:t>
      </w:r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>» и МО «</w:t>
      </w:r>
      <w:proofErr w:type="spellStart"/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>Наушкинское</w:t>
      </w:r>
      <w:proofErr w:type="spellEnd"/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A3D70">
        <w:rPr>
          <w:rFonts w:ascii="Times New Roman" w:eastAsia="Times New Roman" w:hAnsi="Times New Roman"/>
          <w:sz w:val="28"/>
          <w:szCs w:val="28"/>
          <w:lang w:eastAsia="ru-RU"/>
        </w:rPr>
        <w:t xml:space="preserve">даны акты готовности. </w:t>
      </w:r>
      <w:r w:rsidR="00671E73" w:rsidRPr="00671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027E" w:rsidRDefault="00E3027E" w:rsidP="0068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27E" w:rsidRPr="00E3027E" w:rsidRDefault="00E3027E" w:rsidP="00E302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027E">
        <w:rPr>
          <w:rFonts w:ascii="Times New Roman" w:hAnsi="Times New Roman"/>
          <w:b/>
          <w:sz w:val="28"/>
          <w:szCs w:val="28"/>
          <w:u w:val="single"/>
        </w:rPr>
        <w:t>Профилактическая работа</w:t>
      </w:r>
    </w:p>
    <w:p w:rsidR="007276AD" w:rsidRDefault="001411CB" w:rsidP="0068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1CB">
        <w:rPr>
          <w:rFonts w:ascii="Times New Roman" w:hAnsi="Times New Roman"/>
          <w:sz w:val="28"/>
          <w:szCs w:val="28"/>
        </w:rPr>
        <w:t>С целью проведения профилактической работы по недопущению несчастных случаев в поднадзорные организации еж</w:t>
      </w:r>
      <w:r w:rsidRPr="001411CB">
        <w:rPr>
          <w:rFonts w:ascii="Times New Roman" w:hAnsi="Times New Roman"/>
          <w:sz w:val="28"/>
          <w:szCs w:val="28"/>
        </w:rPr>
        <w:t>е</w:t>
      </w:r>
      <w:r w:rsidRPr="001411CB">
        <w:rPr>
          <w:rFonts w:ascii="Times New Roman" w:hAnsi="Times New Roman"/>
          <w:sz w:val="28"/>
          <w:szCs w:val="28"/>
        </w:rPr>
        <w:t>месячно направляется информация с анализом травматизма на энергоустановках, подко</w:t>
      </w:r>
      <w:r w:rsidRPr="001411CB">
        <w:rPr>
          <w:rFonts w:ascii="Times New Roman" w:hAnsi="Times New Roman"/>
          <w:sz w:val="28"/>
          <w:szCs w:val="28"/>
        </w:rPr>
        <w:t>н</w:t>
      </w:r>
      <w:r w:rsidRPr="001411CB">
        <w:rPr>
          <w:rFonts w:ascii="Times New Roman" w:hAnsi="Times New Roman"/>
          <w:sz w:val="28"/>
          <w:szCs w:val="28"/>
        </w:rPr>
        <w:t xml:space="preserve">трольных органам </w:t>
      </w:r>
      <w:proofErr w:type="spellStart"/>
      <w:r w:rsidRPr="001411CB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EA3D70">
        <w:rPr>
          <w:rFonts w:ascii="Times New Roman" w:hAnsi="Times New Roman"/>
          <w:sz w:val="28"/>
          <w:szCs w:val="28"/>
        </w:rPr>
        <w:t>.</w:t>
      </w:r>
      <w:r w:rsidR="00E3027E">
        <w:rPr>
          <w:rFonts w:ascii="Times New Roman" w:hAnsi="Times New Roman"/>
          <w:sz w:val="28"/>
          <w:szCs w:val="28"/>
        </w:rPr>
        <w:t xml:space="preserve"> Общее количество направленных информационных </w:t>
      </w:r>
      <w:r w:rsidR="007276AD">
        <w:rPr>
          <w:rFonts w:ascii="Times New Roman" w:hAnsi="Times New Roman"/>
          <w:sz w:val="28"/>
          <w:szCs w:val="28"/>
        </w:rPr>
        <w:t xml:space="preserve">сообщений </w:t>
      </w:r>
      <w:r w:rsidR="00E3027E">
        <w:rPr>
          <w:rFonts w:ascii="Times New Roman" w:hAnsi="Times New Roman"/>
          <w:sz w:val="28"/>
          <w:szCs w:val="28"/>
        </w:rPr>
        <w:t xml:space="preserve"> составило более 300</w:t>
      </w:r>
      <w:r w:rsidR="007276AD">
        <w:rPr>
          <w:rFonts w:ascii="Times New Roman" w:hAnsi="Times New Roman"/>
          <w:sz w:val="28"/>
          <w:szCs w:val="28"/>
        </w:rPr>
        <w:t xml:space="preserve"> штук.</w:t>
      </w:r>
    </w:p>
    <w:p w:rsidR="003F5180" w:rsidRDefault="007276AD" w:rsidP="007276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76AD">
        <w:rPr>
          <w:rFonts w:ascii="Times New Roman" w:hAnsi="Times New Roman"/>
          <w:b/>
          <w:sz w:val="28"/>
          <w:szCs w:val="28"/>
          <w:u w:val="single"/>
        </w:rPr>
        <w:t>Контрольно-надзорная деятельность</w:t>
      </w:r>
    </w:p>
    <w:p w:rsidR="007B4C2D" w:rsidRPr="007B4C2D" w:rsidRDefault="007B4C2D" w:rsidP="007276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7B4C2D">
        <w:rPr>
          <w:rFonts w:ascii="Times New Roman" w:hAnsi="Times New Roman"/>
          <w:b/>
          <w:sz w:val="28"/>
          <w:szCs w:val="28"/>
        </w:rPr>
        <w:t>Слайд № 5</w:t>
      </w:r>
    </w:p>
    <w:p w:rsidR="00EA3D70" w:rsidRP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3D70">
        <w:rPr>
          <w:rFonts w:ascii="Times New Roman" w:hAnsi="Times New Roman"/>
          <w:sz w:val="28"/>
          <w:szCs w:val="28"/>
        </w:rPr>
        <w:t>За 12 месяцев 2022 г. Байкальским отделом энергетического надзора и надзора за гидротехническими сооружениями проведены 32  проверки по</w:t>
      </w:r>
      <w:r w:rsidRPr="00EA3D70">
        <w:rPr>
          <w:rFonts w:ascii="Times New Roman" w:hAnsi="Times New Roman"/>
          <w:sz w:val="28"/>
          <w:szCs w:val="28"/>
        </w:rPr>
        <w:t>д</w:t>
      </w:r>
      <w:r w:rsidRPr="00EA3D70">
        <w:rPr>
          <w:rFonts w:ascii="Times New Roman" w:hAnsi="Times New Roman"/>
          <w:sz w:val="28"/>
          <w:szCs w:val="28"/>
        </w:rPr>
        <w:t>надзорных объектов (за 12 мес. 2021 г. – 129), из них:</w:t>
      </w:r>
    </w:p>
    <w:p w:rsidR="00EA3D70" w:rsidRP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3D70">
        <w:rPr>
          <w:rFonts w:ascii="Times New Roman" w:hAnsi="Times New Roman"/>
          <w:sz w:val="28"/>
          <w:szCs w:val="28"/>
        </w:rPr>
        <w:t>На объектах энергетики 25 проверок (2021 – 84), в том числе:</w:t>
      </w:r>
    </w:p>
    <w:p w:rsidR="00EA3D70" w:rsidRP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>- 18 плановых проверок;</w:t>
      </w:r>
    </w:p>
    <w:p w:rsidR="00EA3D70" w:rsidRP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 xml:space="preserve"> - 7 внеплановых проверок, из них: </w:t>
      </w:r>
    </w:p>
    <w:p w:rsidR="00EA3D70" w:rsidRP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>- 4 проверки по выполнению ранее выданных предписаний. Из них не в</w:t>
      </w:r>
      <w:r w:rsidRPr="00EA3D70">
        <w:rPr>
          <w:rFonts w:ascii="Times New Roman" w:hAnsi="Times New Roman"/>
          <w:sz w:val="28"/>
          <w:szCs w:val="28"/>
        </w:rPr>
        <w:t>ы</w:t>
      </w:r>
      <w:r w:rsidRPr="00EA3D70">
        <w:rPr>
          <w:rFonts w:ascii="Times New Roman" w:hAnsi="Times New Roman"/>
          <w:sz w:val="28"/>
          <w:szCs w:val="28"/>
        </w:rPr>
        <w:t xml:space="preserve">полненных в установленные сроки мероприятий - 1 организация. Снято с контроля 36 пунктов;  </w:t>
      </w:r>
    </w:p>
    <w:p w:rsidR="00EA3D70" w:rsidRP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lastRenderedPageBreak/>
        <w:t>- 3 проверки  проведено по согласованию с Прокуратурой Республики Бур</w:t>
      </w:r>
      <w:r w:rsidRPr="00EA3D70">
        <w:rPr>
          <w:rFonts w:ascii="Times New Roman" w:hAnsi="Times New Roman"/>
          <w:sz w:val="28"/>
          <w:szCs w:val="28"/>
        </w:rPr>
        <w:t>я</w:t>
      </w:r>
      <w:r w:rsidRPr="00EA3D70">
        <w:rPr>
          <w:rFonts w:ascii="Times New Roman" w:hAnsi="Times New Roman"/>
          <w:sz w:val="28"/>
          <w:szCs w:val="28"/>
        </w:rPr>
        <w:t>тия, в том числе   по обращению граждан в связи с возникновением угрозы причинения вреда жизни, здоровью граждан, вреда животным.</w:t>
      </w:r>
    </w:p>
    <w:p w:rsidR="00EA3D70" w:rsidRPr="00EA3D70" w:rsidRDefault="00EA3D70" w:rsidP="00EA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>Выявлено 532 (1275) нарушения  обязательных требований нормати</w:t>
      </w:r>
      <w:r w:rsidRPr="00EA3D70">
        <w:rPr>
          <w:rFonts w:ascii="Times New Roman" w:hAnsi="Times New Roman"/>
          <w:sz w:val="28"/>
          <w:szCs w:val="28"/>
        </w:rPr>
        <w:t>в</w:t>
      </w:r>
      <w:r w:rsidRPr="00EA3D70">
        <w:rPr>
          <w:rFonts w:ascii="Times New Roman" w:hAnsi="Times New Roman"/>
          <w:sz w:val="28"/>
          <w:szCs w:val="28"/>
        </w:rPr>
        <w:t>ных документов. Назначено 35 (9) административных штрафов на общую сумму 227 (72) тыс. рублей;</w:t>
      </w:r>
    </w:p>
    <w:p w:rsidR="00EA3D70" w:rsidRPr="00EA3D70" w:rsidRDefault="00EA3D70" w:rsidP="00EA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>В качестве мер профилактического воздействия выдано 11 (11) пред</w:t>
      </w:r>
      <w:r w:rsidRPr="00EA3D70">
        <w:rPr>
          <w:rFonts w:ascii="Times New Roman" w:hAnsi="Times New Roman"/>
          <w:sz w:val="28"/>
          <w:szCs w:val="28"/>
        </w:rPr>
        <w:t>о</w:t>
      </w:r>
      <w:r w:rsidRPr="00EA3D70">
        <w:rPr>
          <w:rFonts w:ascii="Times New Roman" w:hAnsi="Times New Roman"/>
          <w:sz w:val="28"/>
          <w:szCs w:val="28"/>
        </w:rPr>
        <w:t>стережений о недопустимости нарушения обязательных требований.</w:t>
      </w:r>
    </w:p>
    <w:p w:rsidR="00EA3D70" w:rsidRPr="00EA3D70" w:rsidRDefault="00EA3D70" w:rsidP="00EA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A3D70">
        <w:rPr>
          <w:rFonts w:ascii="Times New Roman" w:hAnsi="Times New Roman"/>
          <w:sz w:val="28"/>
          <w:szCs w:val="28"/>
        </w:rPr>
        <w:t xml:space="preserve">   </w:t>
      </w:r>
    </w:p>
    <w:p w:rsid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3D70">
        <w:rPr>
          <w:rFonts w:ascii="Times New Roman" w:hAnsi="Times New Roman"/>
          <w:sz w:val="28"/>
          <w:szCs w:val="28"/>
        </w:rPr>
        <w:t>В сфере безопасности гидротехнических сооружений: проведено 7(45) проверок, в ходе которых выявлено и предписано к устранению 14 (234) нарушений требований правил и норм. За нарушения требований безопасн</w:t>
      </w:r>
      <w:r w:rsidRPr="00EA3D70">
        <w:rPr>
          <w:rFonts w:ascii="Times New Roman" w:hAnsi="Times New Roman"/>
          <w:sz w:val="28"/>
          <w:szCs w:val="28"/>
        </w:rPr>
        <w:t>о</w:t>
      </w:r>
      <w:r w:rsidRPr="00EA3D70">
        <w:rPr>
          <w:rFonts w:ascii="Times New Roman" w:hAnsi="Times New Roman"/>
          <w:sz w:val="28"/>
          <w:szCs w:val="28"/>
        </w:rPr>
        <w:t>сти ГТС назначено 2(20) административных шт</w:t>
      </w:r>
      <w:r>
        <w:rPr>
          <w:rFonts w:ascii="Times New Roman" w:hAnsi="Times New Roman"/>
          <w:sz w:val="28"/>
          <w:szCs w:val="28"/>
        </w:rPr>
        <w:t>рафа на сумму  4 (238) тыс. рублей. Предостережения не выдавались.</w:t>
      </w:r>
    </w:p>
    <w:p w:rsidR="007B4C2D" w:rsidRPr="007B4C2D" w:rsidRDefault="007B4C2D" w:rsidP="00EA3D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7B4C2D">
        <w:rPr>
          <w:rFonts w:ascii="Times New Roman" w:hAnsi="Times New Roman"/>
          <w:b/>
          <w:sz w:val="28"/>
          <w:szCs w:val="28"/>
        </w:rPr>
        <w:t>Слайд № 6</w:t>
      </w:r>
    </w:p>
    <w:p w:rsidR="00EA3D70" w:rsidRPr="00EA3D70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Pr="00EA3D70">
        <w:rPr>
          <w:rFonts w:ascii="Times New Roman" w:hAnsi="Times New Roman"/>
          <w:sz w:val="28"/>
          <w:szCs w:val="28"/>
        </w:rPr>
        <w:t>ри  проведении проверок в рамках постоянного надзора ГТС ЗШО ф</w:t>
      </w:r>
      <w:r w:rsidRPr="00EA3D70">
        <w:rPr>
          <w:rFonts w:ascii="Times New Roman" w:hAnsi="Times New Roman"/>
          <w:sz w:val="28"/>
          <w:szCs w:val="28"/>
        </w:rPr>
        <w:t>и</w:t>
      </w:r>
      <w:r w:rsidRPr="00EA3D70">
        <w:rPr>
          <w:rFonts w:ascii="Times New Roman" w:hAnsi="Times New Roman"/>
          <w:sz w:val="28"/>
          <w:szCs w:val="28"/>
        </w:rPr>
        <w:t xml:space="preserve">лиала </w:t>
      </w:r>
      <w:proofErr w:type="spellStart"/>
      <w:r w:rsidRPr="00EA3D70">
        <w:rPr>
          <w:rFonts w:ascii="Times New Roman" w:hAnsi="Times New Roman"/>
          <w:sz w:val="28"/>
          <w:szCs w:val="28"/>
        </w:rPr>
        <w:t>Гусиноозерская</w:t>
      </w:r>
      <w:proofErr w:type="spellEnd"/>
      <w:r w:rsidRPr="00EA3D70">
        <w:rPr>
          <w:rFonts w:ascii="Times New Roman" w:hAnsi="Times New Roman"/>
          <w:sz w:val="28"/>
          <w:szCs w:val="28"/>
        </w:rPr>
        <w:t xml:space="preserve"> ГРЭС АО «</w:t>
      </w:r>
      <w:proofErr w:type="spellStart"/>
      <w:r w:rsidRPr="00EA3D70">
        <w:rPr>
          <w:rFonts w:ascii="Times New Roman" w:hAnsi="Times New Roman"/>
          <w:sz w:val="28"/>
          <w:szCs w:val="28"/>
        </w:rPr>
        <w:t>Интер</w:t>
      </w:r>
      <w:proofErr w:type="spellEnd"/>
      <w:r w:rsidRPr="00EA3D70">
        <w:rPr>
          <w:rFonts w:ascii="Times New Roman" w:hAnsi="Times New Roman"/>
          <w:sz w:val="28"/>
          <w:szCs w:val="28"/>
        </w:rPr>
        <w:t xml:space="preserve"> РАО - </w:t>
      </w:r>
      <w:proofErr w:type="spellStart"/>
      <w:r w:rsidRPr="00EA3D70">
        <w:rPr>
          <w:rFonts w:ascii="Times New Roman" w:hAnsi="Times New Roman"/>
          <w:sz w:val="28"/>
          <w:szCs w:val="28"/>
        </w:rPr>
        <w:t>Электрогенерация</w:t>
      </w:r>
      <w:proofErr w:type="spellEnd"/>
      <w:r w:rsidRPr="00EA3D70">
        <w:rPr>
          <w:rFonts w:ascii="Times New Roman" w:hAnsi="Times New Roman"/>
          <w:sz w:val="28"/>
          <w:szCs w:val="28"/>
        </w:rPr>
        <w:t>»  выявлено 14  нарушений норм и правил безопасности ГТС.</w:t>
      </w:r>
    </w:p>
    <w:p w:rsidR="00EA3D70" w:rsidRPr="00EA3D70" w:rsidRDefault="00EA3D70" w:rsidP="00EA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>При проведении внеплановых документарных проверок по выполн</w:t>
      </w:r>
      <w:r w:rsidRPr="00EA3D70">
        <w:rPr>
          <w:rFonts w:ascii="Times New Roman" w:hAnsi="Times New Roman"/>
          <w:sz w:val="28"/>
          <w:szCs w:val="28"/>
        </w:rPr>
        <w:t>е</w:t>
      </w:r>
      <w:r w:rsidRPr="00EA3D70">
        <w:rPr>
          <w:rFonts w:ascii="Times New Roman" w:hAnsi="Times New Roman"/>
          <w:sz w:val="28"/>
          <w:szCs w:val="28"/>
        </w:rPr>
        <w:t xml:space="preserve">нию предписаний снято с контроля 32  нарушения безопасной эксплуатации гидротехнических сооружений.         </w:t>
      </w:r>
    </w:p>
    <w:p w:rsidR="00EA3D70" w:rsidRPr="00EA3D70" w:rsidRDefault="00EA3D70" w:rsidP="00EA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>В рамках подготовки к прохождению весеннего половодья и летнего паводка 2022 года принято участие в заседании Комиссии по предупрежд</w:t>
      </w:r>
      <w:r w:rsidRPr="00EA3D70">
        <w:rPr>
          <w:rFonts w:ascii="Times New Roman" w:hAnsi="Times New Roman"/>
          <w:sz w:val="28"/>
          <w:szCs w:val="28"/>
        </w:rPr>
        <w:t>е</w:t>
      </w:r>
      <w:r w:rsidRPr="00EA3D70">
        <w:rPr>
          <w:rFonts w:ascii="Times New Roman" w:hAnsi="Times New Roman"/>
          <w:sz w:val="28"/>
          <w:szCs w:val="28"/>
        </w:rPr>
        <w:t>нию и ликвидации чрезвычайных ситуаций и обеспечению пожарной бе</w:t>
      </w:r>
      <w:r w:rsidRPr="00EA3D70">
        <w:rPr>
          <w:rFonts w:ascii="Times New Roman" w:hAnsi="Times New Roman"/>
          <w:sz w:val="28"/>
          <w:szCs w:val="28"/>
        </w:rPr>
        <w:t>з</w:t>
      </w:r>
      <w:r w:rsidRPr="00EA3D70">
        <w:rPr>
          <w:rFonts w:ascii="Times New Roman" w:hAnsi="Times New Roman"/>
          <w:sz w:val="28"/>
          <w:szCs w:val="28"/>
        </w:rPr>
        <w:t>опасности Республики Бурятия (КЧС РБ). На заседании 22.02.2022 г. с д</w:t>
      </w:r>
      <w:r w:rsidRPr="00EA3D70">
        <w:rPr>
          <w:rFonts w:ascii="Times New Roman" w:hAnsi="Times New Roman"/>
          <w:sz w:val="28"/>
          <w:szCs w:val="28"/>
        </w:rPr>
        <w:t>о</w:t>
      </w:r>
      <w:r w:rsidRPr="00EA3D70">
        <w:rPr>
          <w:rFonts w:ascii="Times New Roman" w:hAnsi="Times New Roman"/>
          <w:sz w:val="28"/>
          <w:szCs w:val="28"/>
        </w:rPr>
        <w:t>кладом на тему «Осуществление мер по обеспечению безопасности гидр</w:t>
      </w:r>
      <w:r w:rsidRPr="00EA3D70">
        <w:rPr>
          <w:rFonts w:ascii="Times New Roman" w:hAnsi="Times New Roman"/>
          <w:sz w:val="28"/>
          <w:szCs w:val="28"/>
        </w:rPr>
        <w:t>о</w:t>
      </w:r>
      <w:r w:rsidRPr="00EA3D70">
        <w:rPr>
          <w:rFonts w:ascii="Times New Roman" w:hAnsi="Times New Roman"/>
          <w:sz w:val="28"/>
          <w:szCs w:val="28"/>
        </w:rPr>
        <w:t xml:space="preserve">технических сооружений в период весеннего половодья и летнего паводка 2022 г.» выступил заместитель руководителя Забайкальского управления </w:t>
      </w:r>
      <w:proofErr w:type="spellStart"/>
      <w:r w:rsidRPr="00EA3D70">
        <w:rPr>
          <w:rFonts w:ascii="Times New Roman" w:hAnsi="Times New Roman"/>
          <w:sz w:val="28"/>
          <w:szCs w:val="28"/>
        </w:rPr>
        <w:t>Р</w:t>
      </w:r>
      <w:r w:rsidRPr="00EA3D70">
        <w:rPr>
          <w:rFonts w:ascii="Times New Roman" w:hAnsi="Times New Roman"/>
          <w:sz w:val="28"/>
          <w:szCs w:val="28"/>
        </w:rPr>
        <w:t>о</w:t>
      </w:r>
      <w:r w:rsidRPr="00EA3D70">
        <w:rPr>
          <w:rFonts w:ascii="Times New Roman" w:hAnsi="Times New Roman"/>
          <w:sz w:val="28"/>
          <w:szCs w:val="28"/>
        </w:rPr>
        <w:t>стехнадзора</w:t>
      </w:r>
      <w:proofErr w:type="spellEnd"/>
      <w:r w:rsidRPr="00EA3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D70">
        <w:rPr>
          <w:rFonts w:ascii="Times New Roman" w:hAnsi="Times New Roman"/>
          <w:sz w:val="28"/>
          <w:szCs w:val="28"/>
        </w:rPr>
        <w:t>Лархаев</w:t>
      </w:r>
      <w:proofErr w:type="spellEnd"/>
      <w:r w:rsidRPr="00EA3D70">
        <w:rPr>
          <w:rFonts w:ascii="Times New Roman" w:hAnsi="Times New Roman"/>
          <w:sz w:val="28"/>
          <w:szCs w:val="28"/>
        </w:rPr>
        <w:t xml:space="preserve"> С.Л.   </w:t>
      </w:r>
    </w:p>
    <w:p w:rsidR="00FA3B38" w:rsidRDefault="00EA3D70" w:rsidP="00EA3D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3D70">
        <w:rPr>
          <w:rFonts w:ascii="Times New Roman" w:hAnsi="Times New Roman"/>
          <w:sz w:val="28"/>
          <w:szCs w:val="28"/>
        </w:rPr>
        <w:t>В целях организации безаварийного пропуска половодья и летне-осенних паводков в 2022 году Забайкальское управление 15.03.2022 г. прин</w:t>
      </w:r>
      <w:r w:rsidRPr="00EA3D70">
        <w:rPr>
          <w:rFonts w:ascii="Times New Roman" w:hAnsi="Times New Roman"/>
          <w:sz w:val="28"/>
          <w:szCs w:val="28"/>
        </w:rPr>
        <w:t>я</w:t>
      </w:r>
      <w:r w:rsidRPr="00EA3D70">
        <w:rPr>
          <w:rFonts w:ascii="Times New Roman" w:hAnsi="Times New Roman"/>
          <w:sz w:val="28"/>
          <w:szCs w:val="28"/>
        </w:rPr>
        <w:lastRenderedPageBreak/>
        <w:t>ло участие в межведомственном совещании территориального отдела водных ресурсов по Республики Бурятия Енисейского бассейнового водного упра</w:t>
      </w:r>
      <w:r w:rsidRPr="00EA3D70">
        <w:rPr>
          <w:rFonts w:ascii="Times New Roman" w:hAnsi="Times New Roman"/>
          <w:sz w:val="28"/>
          <w:szCs w:val="28"/>
        </w:rPr>
        <w:t>в</w:t>
      </w:r>
      <w:r w:rsidRPr="00EA3D70">
        <w:rPr>
          <w:rFonts w:ascii="Times New Roman" w:hAnsi="Times New Roman"/>
          <w:sz w:val="28"/>
          <w:szCs w:val="28"/>
        </w:rPr>
        <w:t xml:space="preserve">ления, на котором, в том числе, разработан и согласован </w:t>
      </w:r>
      <w:r>
        <w:rPr>
          <w:rFonts w:ascii="Times New Roman" w:hAnsi="Times New Roman"/>
          <w:sz w:val="28"/>
          <w:szCs w:val="28"/>
        </w:rPr>
        <w:t>г</w:t>
      </w:r>
      <w:r w:rsidRPr="00EA3D70">
        <w:rPr>
          <w:rFonts w:ascii="Times New Roman" w:hAnsi="Times New Roman"/>
          <w:sz w:val="28"/>
          <w:szCs w:val="28"/>
        </w:rPr>
        <w:t>рафик комиссио</w:t>
      </w:r>
      <w:r w:rsidRPr="00EA3D70">
        <w:rPr>
          <w:rFonts w:ascii="Times New Roman" w:hAnsi="Times New Roman"/>
          <w:sz w:val="28"/>
          <w:szCs w:val="28"/>
        </w:rPr>
        <w:t>н</w:t>
      </w:r>
      <w:r w:rsidRPr="00EA3D70">
        <w:rPr>
          <w:rFonts w:ascii="Times New Roman" w:hAnsi="Times New Roman"/>
          <w:sz w:val="28"/>
          <w:szCs w:val="28"/>
        </w:rPr>
        <w:t>ных обследований гидротехнических сооружений, имеющих неудовлетвор</w:t>
      </w:r>
      <w:r w:rsidRPr="00EA3D70">
        <w:rPr>
          <w:rFonts w:ascii="Times New Roman" w:hAnsi="Times New Roman"/>
          <w:sz w:val="28"/>
          <w:szCs w:val="28"/>
        </w:rPr>
        <w:t>и</w:t>
      </w:r>
      <w:r w:rsidRPr="00EA3D70">
        <w:rPr>
          <w:rFonts w:ascii="Times New Roman" w:hAnsi="Times New Roman"/>
          <w:sz w:val="28"/>
          <w:szCs w:val="28"/>
        </w:rPr>
        <w:t>тельный уровень безопасности.</w:t>
      </w:r>
    </w:p>
    <w:p w:rsidR="001B65A4" w:rsidRPr="001B65A4" w:rsidRDefault="001B65A4" w:rsidP="001B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Кроме того, </w:t>
      </w:r>
      <w:r w:rsidRPr="001B65A4">
        <w:rPr>
          <w:rFonts w:ascii="Times New Roman" w:hAnsi="Times New Roman"/>
          <w:sz w:val="28"/>
          <w:szCs w:val="28"/>
        </w:rPr>
        <w:t xml:space="preserve">Забайкальским управлением на территории Республики Бурятия в 2022 году утверждены декларации безопасности 6 ГТС (в 2021 г – 5 деклараций);  </w:t>
      </w:r>
    </w:p>
    <w:p w:rsidR="001B65A4" w:rsidRPr="001B65A4" w:rsidRDefault="001B65A4" w:rsidP="001B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5A4">
        <w:rPr>
          <w:rFonts w:ascii="Times New Roman" w:hAnsi="Times New Roman"/>
          <w:sz w:val="28"/>
          <w:szCs w:val="28"/>
        </w:rPr>
        <w:t xml:space="preserve">          Выдано 10 разрешений на эксплуатацию гидротехнических сооруж</w:t>
      </w:r>
      <w:r w:rsidRPr="001B65A4">
        <w:rPr>
          <w:rFonts w:ascii="Times New Roman" w:hAnsi="Times New Roman"/>
          <w:sz w:val="28"/>
          <w:szCs w:val="28"/>
        </w:rPr>
        <w:t>е</w:t>
      </w:r>
      <w:r w:rsidRPr="001B65A4">
        <w:rPr>
          <w:rFonts w:ascii="Times New Roman" w:hAnsi="Times New Roman"/>
          <w:sz w:val="28"/>
          <w:szCs w:val="28"/>
        </w:rPr>
        <w:t>ний (в 2021г. – 8 разрешений);</w:t>
      </w:r>
    </w:p>
    <w:p w:rsidR="001B65A4" w:rsidRDefault="001B65A4" w:rsidP="001B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5A4">
        <w:rPr>
          <w:rFonts w:ascii="Times New Roman" w:hAnsi="Times New Roman"/>
          <w:sz w:val="28"/>
          <w:szCs w:val="28"/>
        </w:rPr>
        <w:t xml:space="preserve">          Рассмотрено 12  Правил эксплуатации гидротехнических сооружений (в 2021г. – 19 Правил), из них: 11 - согласовано, 1 - отказано в согласовании, возвращено на доработку с замечаниями.</w:t>
      </w:r>
    </w:p>
    <w:p w:rsidR="001B65A4" w:rsidRDefault="001B65A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4B4" w:rsidRPr="00F514B4" w:rsidRDefault="001B65A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14B4">
        <w:rPr>
          <w:rFonts w:ascii="Times New Roman" w:hAnsi="Times New Roman"/>
          <w:sz w:val="28"/>
          <w:szCs w:val="28"/>
        </w:rPr>
        <w:t>В 20</w:t>
      </w:r>
      <w:r w:rsidR="00C57406">
        <w:rPr>
          <w:rFonts w:ascii="Times New Roman" w:hAnsi="Times New Roman"/>
          <w:sz w:val="28"/>
          <w:szCs w:val="28"/>
        </w:rPr>
        <w:t>2</w:t>
      </w:r>
      <w:r w:rsidR="00EA3D70">
        <w:rPr>
          <w:rFonts w:ascii="Times New Roman" w:hAnsi="Times New Roman"/>
          <w:sz w:val="28"/>
          <w:szCs w:val="28"/>
        </w:rPr>
        <w:t>2</w:t>
      </w:r>
      <w:r w:rsidR="00F514B4">
        <w:rPr>
          <w:rFonts w:ascii="Times New Roman" w:hAnsi="Times New Roman"/>
          <w:sz w:val="28"/>
          <w:szCs w:val="28"/>
        </w:rPr>
        <w:t xml:space="preserve"> г. </w:t>
      </w:r>
      <w:r w:rsidR="00F514B4" w:rsidRPr="00F514B4">
        <w:rPr>
          <w:rFonts w:ascii="Times New Roman" w:hAnsi="Times New Roman"/>
          <w:sz w:val="28"/>
          <w:szCs w:val="28"/>
        </w:rPr>
        <w:t xml:space="preserve">инспекторским персоналом </w:t>
      </w:r>
      <w:r w:rsidR="00F514B4">
        <w:rPr>
          <w:rFonts w:ascii="Times New Roman" w:hAnsi="Times New Roman"/>
          <w:sz w:val="28"/>
          <w:szCs w:val="28"/>
        </w:rPr>
        <w:t>Управления д</w:t>
      </w:r>
      <w:r w:rsidR="00F514B4" w:rsidRPr="00F514B4">
        <w:rPr>
          <w:rFonts w:ascii="Times New Roman" w:hAnsi="Times New Roman"/>
          <w:sz w:val="28"/>
          <w:szCs w:val="28"/>
        </w:rPr>
        <w:t>опущено в экспл</w:t>
      </w:r>
      <w:r w:rsidR="00F514B4" w:rsidRPr="00F514B4">
        <w:rPr>
          <w:rFonts w:ascii="Times New Roman" w:hAnsi="Times New Roman"/>
          <w:sz w:val="28"/>
          <w:szCs w:val="28"/>
        </w:rPr>
        <w:t>у</w:t>
      </w:r>
      <w:r w:rsidR="00F514B4" w:rsidRPr="00F514B4">
        <w:rPr>
          <w:rFonts w:ascii="Times New Roman" w:hAnsi="Times New Roman"/>
          <w:sz w:val="28"/>
          <w:szCs w:val="28"/>
        </w:rPr>
        <w:t xml:space="preserve">атацию </w:t>
      </w:r>
      <w:r w:rsidR="001F6A4D">
        <w:rPr>
          <w:rFonts w:ascii="Times New Roman" w:hAnsi="Times New Roman"/>
          <w:sz w:val="28"/>
          <w:szCs w:val="28"/>
        </w:rPr>
        <w:t>188</w:t>
      </w:r>
      <w:r w:rsidR="00F514B4" w:rsidRPr="00F514B4">
        <w:rPr>
          <w:rFonts w:ascii="Times New Roman" w:hAnsi="Times New Roman"/>
          <w:sz w:val="28"/>
          <w:szCs w:val="28"/>
        </w:rPr>
        <w:t xml:space="preserve"> энергоустанов</w:t>
      </w:r>
      <w:r w:rsidR="001F6A4D">
        <w:rPr>
          <w:rFonts w:ascii="Times New Roman" w:hAnsi="Times New Roman"/>
          <w:sz w:val="28"/>
          <w:szCs w:val="28"/>
        </w:rPr>
        <w:t>о</w:t>
      </w:r>
      <w:r w:rsidR="00C57406">
        <w:rPr>
          <w:rFonts w:ascii="Times New Roman" w:hAnsi="Times New Roman"/>
          <w:sz w:val="28"/>
          <w:szCs w:val="28"/>
        </w:rPr>
        <w:t>к</w:t>
      </w:r>
      <w:r w:rsidR="00F514B4" w:rsidRPr="00F514B4">
        <w:rPr>
          <w:rFonts w:ascii="Times New Roman" w:hAnsi="Times New Roman"/>
          <w:sz w:val="28"/>
          <w:szCs w:val="28"/>
        </w:rPr>
        <w:t xml:space="preserve">, в том числе </w:t>
      </w:r>
      <w:r w:rsidR="001F6A4D">
        <w:rPr>
          <w:rFonts w:ascii="Times New Roman" w:hAnsi="Times New Roman"/>
          <w:sz w:val="28"/>
          <w:szCs w:val="28"/>
        </w:rPr>
        <w:t xml:space="preserve">64 </w:t>
      </w:r>
      <w:r w:rsidR="00F514B4" w:rsidRPr="00F514B4">
        <w:rPr>
          <w:rFonts w:ascii="Times New Roman" w:hAnsi="Times New Roman"/>
          <w:sz w:val="28"/>
          <w:szCs w:val="28"/>
        </w:rPr>
        <w:t xml:space="preserve"> электроустанов</w:t>
      </w:r>
      <w:r w:rsidR="00C57406">
        <w:rPr>
          <w:rFonts w:ascii="Times New Roman" w:hAnsi="Times New Roman"/>
          <w:sz w:val="28"/>
          <w:szCs w:val="28"/>
        </w:rPr>
        <w:t>ки</w:t>
      </w:r>
      <w:r w:rsidR="00F514B4" w:rsidRPr="00F514B4">
        <w:rPr>
          <w:rFonts w:ascii="Times New Roman" w:hAnsi="Times New Roman"/>
          <w:sz w:val="28"/>
          <w:szCs w:val="28"/>
        </w:rPr>
        <w:t xml:space="preserve">, </w:t>
      </w:r>
      <w:r w:rsidR="00C57406">
        <w:rPr>
          <w:rFonts w:ascii="Times New Roman" w:hAnsi="Times New Roman"/>
          <w:sz w:val="28"/>
          <w:szCs w:val="28"/>
        </w:rPr>
        <w:t>1</w:t>
      </w:r>
      <w:r w:rsidR="001F6A4D">
        <w:rPr>
          <w:rFonts w:ascii="Times New Roman" w:hAnsi="Times New Roman"/>
          <w:sz w:val="28"/>
          <w:szCs w:val="28"/>
        </w:rPr>
        <w:t>24</w:t>
      </w:r>
      <w:r w:rsidR="00F514B4" w:rsidRPr="00F514B4">
        <w:rPr>
          <w:rFonts w:ascii="Times New Roman" w:hAnsi="Times New Roman"/>
          <w:sz w:val="28"/>
          <w:szCs w:val="28"/>
        </w:rPr>
        <w:t xml:space="preserve"> тепл</w:t>
      </w:r>
      <w:r w:rsidR="00F514B4" w:rsidRPr="00F514B4">
        <w:rPr>
          <w:rFonts w:ascii="Times New Roman" w:hAnsi="Times New Roman"/>
          <w:sz w:val="28"/>
          <w:szCs w:val="28"/>
        </w:rPr>
        <w:t>о</w:t>
      </w:r>
      <w:r w:rsidR="00F514B4" w:rsidRPr="00F514B4">
        <w:rPr>
          <w:rFonts w:ascii="Times New Roman" w:hAnsi="Times New Roman"/>
          <w:sz w:val="28"/>
          <w:szCs w:val="28"/>
        </w:rPr>
        <w:t>вых энергоустановок.</w:t>
      </w:r>
    </w:p>
    <w:p w:rsidR="00F514B4" w:rsidRPr="00F514B4" w:rsidRDefault="00F514B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4B4">
        <w:rPr>
          <w:rFonts w:ascii="Times New Roman" w:hAnsi="Times New Roman"/>
          <w:sz w:val="28"/>
          <w:szCs w:val="28"/>
        </w:rPr>
        <w:t>В Управлении ведется постоянный мониторинг работ по расчистке и расширению просек ВЛ. Для этого ежемесячно запрашиваются и анализир</w:t>
      </w:r>
      <w:r w:rsidRPr="00F514B4">
        <w:rPr>
          <w:rFonts w:ascii="Times New Roman" w:hAnsi="Times New Roman"/>
          <w:sz w:val="28"/>
          <w:szCs w:val="28"/>
        </w:rPr>
        <w:t>у</w:t>
      </w:r>
      <w:r w:rsidRPr="00F514B4">
        <w:rPr>
          <w:rFonts w:ascii="Times New Roman" w:hAnsi="Times New Roman"/>
          <w:sz w:val="28"/>
          <w:szCs w:val="28"/>
        </w:rPr>
        <w:t xml:space="preserve">ются данные по выполнению этих работ.  </w:t>
      </w:r>
    </w:p>
    <w:p w:rsidR="00F514B4" w:rsidRPr="00F514B4" w:rsidRDefault="00F514B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4B4">
        <w:rPr>
          <w:rFonts w:ascii="Times New Roman" w:hAnsi="Times New Roman"/>
          <w:sz w:val="28"/>
          <w:szCs w:val="28"/>
        </w:rPr>
        <w:t>Так же, ведется мониторинг установления охранных зон объектов эле</w:t>
      </w:r>
      <w:r w:rsidRPr="00F514B4">
        <w:rPr>
          <w:rFonts w:ascii="Times New Roman" w:hAnsi="Times New Roman"/>
          <w:sz w:val="28"/>
          <w:szCs w:val="28"/>
        </w:rPr>
        <w:t>к</w:t>
      </w:r>
      <w:r w:rsidRPr="00F514B4">
        <w:rPr>
          <w:rFonts w:ascii="Times New Roman" w:hAnsi="Times New Roman"/>
          <w:sz w:val="28"/>
          <w:szCs w:val="28"/>
        </w:rPr>
        <w:t xml:space="preserve">тросетевого хозяйства.  </w:t>
      </w:r>
    </w:p>
    <w:p w:rsidR="00F514B4" w:rsidRDefault="00F514B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4B4">
        <w:rPr>
          <w:rFonts w:ascii="Times New Roman" w:hAnsi="Times New Roman"/>
          <w:sz w:val="28"/>
          <w:szCs w:val="28"/>
        </w:rPr>
        <w:t xml:space="preserve">На основании  информации ежедневно получаемой от </w:t>
      </w:r>
      <w:r w:rsidR="001F6A4D">
        <w:rPr>
          <w:rFonts w:ascii="Times New Roman" w:hAnsi="Times New Roman"/>
          <w:sz w:val="28"/>
          <w:szCs w:val="28"/>
        </w:rPr>
        <w:t xml:space="preserve">ЦУКС МЧС по Республике Бурятия,  Администрации г. Улан-Удэ  </w:t>
      </w:r>
      <w:r w:rsidRPr="00F514B4">
        <w:rPr>
          <w:rFonts w:ascii="Times New Roman" w:hAnsi="Times New Roman"/>
          <w:sz w:val="28"/>
          <w:szCs w:val="28"/>
        </w:rPr>
        <w:t>ведется ежедневный м</w:t>
      </w:r>
      <w:r w:rsidRPr="00F514B4">
        <w:rPr>
          <w:rFonts w:ascii="Times New Roman" w:hAnsi="Times New Roman"/>
          <w:sz w:val="28"/>
          <w:szCs w:val="28"/>
        </w:rPr>
        <w:t>о</w:t>
      </w:r>
      <w:r w:rsidRPr="00F514B4">
        <w:rPr>
          <w:rFonts w:ascii="Times New Roman" w:hAnsi="Times New Roman"/>
          <w:sz w:val="28"/>
          <w:szCs w:val="28"/>
        </w:rPr>
        <w:t>ниторинг</w:t>
      </w:r>
      <w:r w:rsidR="001F6A4D">
        <w:rPr>
          <w:rFonts w:ascii="Times New Roman" w:hAnsi="Times New Roman"/>
          <w:sz w:val="28"/>
          <w:szCs w:val="28"/>
        </w:rPr>
        <w:t xml:space="preserve"> и анализ </w:t>
      </w:r>
      <w:r w:rsidRPr="00F514B4">
        <w:rPr>
          <w:rFonts w:ascii="Times New Roman" w:hAnsi="Times New Roman"/>
          <w:sz w:val="28"/>
          <w:szCs w:val="28"/>
        </w:rPr>
        <w:t xml:space="preserve"> состояния объектов электросетевого хозяйства Бурятской энергосистемы (режимы работы объектов </w:t>
      </w:r>
      <w:proofErr w:type="spellStart"/>
      <w:r w:rsidRPr="00F514B4">
        <w:rPr>
          <w:rFonts w:ascii="Times New Roman" w:hAnsi="Times New Roman"/>
          <w:sz w:val="28"/>
          <w:szCs w:val="28"/>
        </w:rPr>
        <w:t>электро</w:t>
      </w:r>
      <w:proofErr w:type="spellEnd"/>
      <w:r w:rsidRPr="00F514B4">
        <w:rPr>
          <w:rFonts w:ascii="Times New Roman" w:hAnsi="Times New Roman"/>
          <w:sz w:val="28"/>
          <w:szCs w:val="28"/>
        </w:rPr>
        <w:t xml:space="preserve"> и тепло генерации, нал</w:t>
      </w:r>
      <w:r w:rsidRPr="00F514B4">
        <w:rPr>
          <w:rFonts w:ascii="Times New Roman" w:hAnsi="Times New Roman"/>
          <w:sz w:val="28"/>
          <w:szCs w:val="28"/>
        </w:rPr>
        <w:t>и</w:t>
      </w:r>
      <w:r w:rsidRPr="00F514B4">
        <w:rPr>
          <w:rFonts w:ascii="Times New Roman" w:hAnsi="Times New Roman"/>
          <w:sz w:val="28"/>
          <w:szCs w:val="28"/>
        </w:rPr>
        <w:t xml:space="preserve">чие заявок на изменение режима работы </w:t>
      </w:r>
      <w:proofErr w:type="spellStart"/>
      <w:r w:rsidRPr="00F514B4">
        <w:rPr>
          <w:rFonts w:ascii="Times New Roman" w:hAnsi="Times New Roman"/>
          <w:sz w:val="28"/>
          <w:szCs w:val="28"/>
        </w:rPr>
        <w:t>энергооборудования</w:t>
      </w:r>
      <w:proofErr w:type="spellEnd"/>
      <w:r w:rsidRPr="00F514B4">
        <w:rPr>
          <w:rFonts w:ascii="Times New Roman" w:hAnsi="Times New Roman"/>
          <w:sz w:val="28"/>
          <w:szCs w:val="28"/>
        </w:rPr>
        <w:t>,  вывод его в ремонт, наличие топлива на электростанциях,  произошедшие технологич</w:t>
      </w:r>
      <w:r w:rsidRPr="00F514B4">
        <w:rPr>
          <w:rFonts w:ascii="Times New Roman" w:hAnsi="Times New Roman"/>
          <w:sz w:val="28"/>
          <w:szCs w:val="28"/>
        </w:rPr>
        <w:t>е</w:t>
      </w:r>
      <w:r w:rsidRPr="00F514B4">
        <w:rPr>
          <w:rFonts w:ascii="Times New Roman" w:hAnsi="Times New Roman"/>
          <w:sz w:val="28"/>
          <w:szCs w:val="28"/>
        </w:rPr>
        <w:t>ские нарушения).</w:t>
      </w:r>
    </w:p>
    <w:p w:rsidR="00F514B4" w:rsidRDefault="00F514B4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lastRenderedPageBreak/>
        <w:t>При осуществлении надзорной и контрольной работы особое внимание уделя</w:t>
      </w:r>
      <w:r w:rsidR="00FA3B38">
        <w:rPr>
          <w:rFonts w:ascii="Times New Roman" w:hAnsi="Times New Roman"/>
          <w:sz w:val="28"/>
          <w:szCs w:val="28"/>
        </w:rPr>
        <w:t>лось</w:t>
      </w:r>
      <w:r w:rsidRPr="00B80A25">
        <w:rPr>
          <w:rFonts w:ascii="Times New Roman" w:hAnsi="Times New Roman"/>
          <w:sz w:val="28"/>
          <w:szCs w:val="28"/>
        </w:rPr>
        <w:t>: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 xml:space="preserve">соблюдению требований безопасности в электроэнергетике, анализу прохождения ОЗП и подготовке к проведению проверок готовности </w:t>
      </w:r>
      <w:proofErr w:type="spellStart"/>
      <w:r w:rsidRPr="00B80A25">
        <w:rPr>
          <w:rFonts w:ascii="Times New Roman" w:hAnsi="Times New Roman"/>
          <w:sz w:val="28"/>
          <w:szCs w:val="28"/>
        </w:rPr>
        <w:t>энерг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снабжающих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организаций к ОЗП;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соблюдению требований технических регламентов;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анализу показателей контрольно-надзорной деятельности, администр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тивной практики;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анализу выявленных при обследованиях нарушений.</w:t>
      </w:r>
    </w:p>
    <w:p w:rsidR="00FA3B38" w:rsidRDefault="00FA3B38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D14BD" w:rsidRDefault="005D14BD" w:rsidP="005D14BD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14BD">
        <w:rPr>
          <w:rFonts w:ascii="Times New Roman" w:hAnsi="Times New Roman"/>
          <w:b/>
          <w:sz w:val="28"/>
          <w:szCs w:val="28"/>
        </w:rPr>
        <w:t xml:space="preserve">Типовые </w:t>
      </w:r>
      <w:r w:rsidR="00787D16">
        <w:rPr>
          <w:rFonts w:ascii="Times New Roman" w:hAnsi="Times New Roman"/>
          <w:b/>
          <w:sz w:val="28"/>
          <w:szCs w:val="28"/>
        </w:rPr>
        <w:t xml:space="preserve"> </w:t>
      </w:r>
      <w:r w:rsidRPr="005D14BD">
        <w:rPr>
          <w:rFonts w:ascii="Times New Roman" w:hAnsi="Times New Roman"/>
          <w:b/>
          <w:sz w:val="28"/>
          <w:szCs w:val="28"/>
        </w:rPr>
        <w:t>нарушения обязательных требований закон</w:t>
      </w:r>
      <w:r w:rsidRPr="005D14BD">
        <w:rPr>
          <w:rFonts w:ascii="Times New Roman" w:hAnsi="Times New Roman"/>
          <w:b/>
          <w:sz w:val="28"/>
          <w:szCs w:val="28"/>
        </w:rPr>
        <w:t>о</w:t>
      </w:r>
      <w:r w:rsidRPr="005D14BD">
        <w:rPr>
          <w:rFonts w:ascii="Times New Roman" w:hAnsi="Times New Roman"/>
          <w:b/>
          <w:sz w:val="28"/>
          <w:szCs w:val="28"/>
        </w:rPr>
        <w:t>дательства, выявленные при проведении контрольно-надзорных мероприятий в рамках федерального энергетического надзора</w:t>
      </w:r>
    </w:p>
    <w:p w:rsidR="007B4C2D" w:rsidRDefault="007B4C2D" w:rsidP="005D14BD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7B4C2D">
        <w:rPr>
          <w:rFonts w:ascii="Times New Roman" w:hAnsi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CD2AE7" w:rsidRPr="00CD2AE7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 xml:space="preserve">Забайкальским управлением </w:t>
      </w:r>
      <w:proofErr w:type="spellStart"/>
      <w:r w:rsidRPr="00CD2AE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CD2AE7">
        <w:rPr>
          <w:rFonts w:ascii="Times New Roman" w:hAnsi="Times New Roman"/>
          <w:sz w:val="28"/>
          <w:szCs w:val="28"/>
        </w:rPr>
        <w:t xml:space="preserve"> проведен анализ выявле</w:t>
      </w:r>
      <w:r w:rsidRPr="00CD2AE7">
        <w:rPr>
          <w:rFonts w:ascii="Times New Roman" w:hAnsi="Times New Roman"/>
          <w:sz w:val="28"/>
          <w:szCs w:val="28"/>
        </w:rPr>
        <w:t>н</w:t>
      </w:r>
      <w:r w:rsidRPr="00CD2AE7">
        <w:rPr>
          <w:rFonts w:ascii="Times New Roman" w:hAnsi="Times New Roman"/>
          <w:sz w:val="28"/>
          <w:szCs w:val="28"/>
        </w:rPr>
        <w:t>ных нарушений обязательных требований федерального государственного энергетического надзора при проведении проверок юридических лиц, по р</w:t>
      </w:r>
      <w:r w:rsidRPr="00CD2AE7">
        <w:rPr>
          <w:rFonts w:ascii="Times New Roman" w:hAnsi="Times New Roman"/>
          <w:sz w:val="28"/>
          <w:szCs w:val="28"/>
        </w:rPr>
        <w:t>е</w:t>
      </w:r>
      <w:r w:rsidRPr="00CD2AE7">
        <w:rPr>
          <w:rFonts w:ascii="Times New Roman" w:hAnsi="Times New Roman"/>
          <w:sz w:val="28"/>
          <w:szCs w:val="28"/>
        </w:rPr>
        <w:t>зультатам которого составлен рейтинг типовых нарушений.</w:t>
      </w:r>
    </w:p>
    <w:p w:rsidR="00CD2AE7" w:rsidRPr="00CD2AE7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>Характерными нарушениями, выявленными в ходе проверок, явились:</w:t>
      </w:r>
    </w:p>
    <w:p w:rsidR="00CD2AE7" w:rsidRPr="00CD2AE7" w:rsidRDefault="00CD2AE7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>-</w:t>
      </w:r>
      <w:r w:rsidRPr="00CD2AE7">
        <w:rPr>
          <w:rFonts w:ascii="Times New Roman" w:hAnsi="Times New Roman"/>
          <w:sz w:val="28"/>
          <w:szCs w:val="28"/>
        </w:rPr>
        <w:tab/>
        <w:t>нарушение регламентных сроков и объёмов проведения ремонтов об</w:t>
      </w:r>
      <w:r w:rsidRPr="00CD2AE7">
        <w:rPr>
          <w:rFonts w:ascii="Times New Roman" w:hAnsi="Times New Roman"/>
          <w:sz w:val="28"/>
          <w:szCs w:val="28"/>
        </w:rPr>
        <w:t>о</w:t>
      </w:r>
      <w:r w:rsidRPr="00CD2AE7">
        <w:rPr>
          <w:rFonts w:ascii="Times New Roman" w:hAnsi="Times New Roman"/>
          <w:sz w:val="28"/>
          <w:szCs w:val="28"/>
        </w:rPr>
        <w:t>рудования электростанций и объектов электросетевого хозяйства;</w:t>
      </w:r>
    </w:p>
    <w:p w:rsidR="00CD2AE7" w:rsidRPr="00CD2AE7" w:rsidRDefault="00CD2AE7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>-</w:t>
      </w:r>
      <w:r w:rsidRPr="00CD2AE7">
        <w:rPr>
          <w:rFonts w:ascii="Times New Roman" w:hAnsi="Times New Roman"/>
          <w:sz w:val="28"/>
          <w:szCs w:val="28"/>
        </w:rPr>
        <w:tab/>
      </w:r>
      <w:r w:rsidR="00AB1B39">
        <w:rPr>
          <w:rFonts w:ascii="Times New Roman" w:hAnsi="Times New Roman"/>
          <w:sz w:val="28"/>
          <w:szCs w:val="28"/>
        </w:rPr>
        <w:t xml:space="preserve">неудовлетворительное </w:t>
      </w:r>
      <w:r w:rsidRPr="00CD2AE7">
        <w:rPr>
          <w:rFonts w:ascii="Times New Roman" w:hAnsi="Times New Roman"/>
          <w:sz w:val="28"/>
          <w:szCs w:val="28"/>
        </w:rPr>
        <w:t xml:space="preserve"> состояние строительных конструкций и фунд</w:t>
      </w:r>
      <w:r w:rsidRPr="00CD2AE7">
        <w:rPr>
          <w:rFonts w:ascii="Times New Roman" w:hAnsi="Times New Roman"/>
          <w:sz w:val="28"/>
          <w:szCs w:val="28"/>
        </w:rPr>
        <w:t>а</w:t>
      </w:r>
      <w:r w:rsidRPr="00CD2AE7">
        <w:rPr>
          <w:rFonts w:ascii="Times New Roman" w:hAnsi="Times New Roman"/>
          <w:sz w:val="28"/>
          <w:szCs w:val="28"/>
        </w:rPr>
        <w:t>ментов;</w:t>
      </w:r>
    </w:p>
    <w:p w:rsidR="00CD2AE7" w:rsidRDefault="00CD2AE7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>-</w:t>
      </w:r>
      <w:r w:rsidRPr="00CD2AE7">
        <w:rPr>
          <w:rFonts w:ascii="Times New Roman" w:hAnsi="Times New Roman"/>
          <w:sz w:val="28"/>
          <w:szCs w:val="28"/>
        </w:rPr>
        <w:tab/>
        <w:t>многочисленные нарушения правил работы с персоналом.</w:t>
      </w:r>
    </w:p>
    <w:p w:rsidR="007B4C2D" w:rsidRPr="007B4C2D" w:rsidRDefault="007B4C2D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7B4C2D">
        <w:rPr>
          <w:rFonts w:ascii="Times New Roman" w:hAnsi="Times New Roman"/>
          <w:b/>
          <w:sz w:val="28"/>
          <w:szCs w:val="28"/>
        </w:rPr>
        <w:t>Слайд № 8</w:t>
      </w:r>
    </w:p>
    <w:p w:rsidR="00CD2AE7" w:rsidRPr="00CD2AE7" w:rsidRDefault="007E2282" w:rsidP="007E22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2282">
        <w:rPr>
          <w:rFonts w:ascii="Times New Roman" w:hAnsi="Times New Roman"/>
          <w:sz w:val="28"/>
          <w:szCs w:val="28"/>
        </w:rPr>
        <w:t xml:space="preserve"> </w:t>
      </w:r>
      <w:r w:rsidR="00CD2AE7" w:rsidRPr="00CD2AE7">
        <w:rPr>
          <w:rFonts w:ascii="Times New Roman" w:hAnsi="Times New Roman"/>
          <w:sz w:val="28"/>
          <w:szCs w:val="28"/>
        </w:rPr>
        <w:t xml:space="preserve">В результате обобщения и анализа правоприменительной практики контрольно-надзорной деятельности Забайкальского управления </w:t>
      </w:r>
      <w:proofErr w:type="spellStart"/>
      <w:r w:rsidR="00CD2AE7" w:rsidRPr="00CD2AE7">
        <w:rPr>
          <w:rFonts w:ascii="Times New Roman" w:hAnsi="Times New Roman"/>
          <w:sz w:val="28"/>
          <w:szCs w:val="28"/>
        </w:rPr>
        <w:t>Росте</w:t>
      </w:r>
      <w:r w:rsidR="00CD2AE7" w:rsidRPr="00CD2AE7">
        <w:rPr>
          <w:rFonts w:ascii="Times New Roman" w:hAnsi="Times New Roman"/>
          <w:sz w:val="28"/>
          <w:szCs w:val="28"/>
        </w:rPr>
        <w:t>х</w:t>
      </w:r>
      <w:r w:rsidR="00CD2AE7" w:rsidRPr="00CD2AE7">
        <w:rPr>
          <w:rFonts w:ascii="Times New Roman" w:hAnsi="Times New Roman"/>
          <w:sz w:val="28"/>
          <w:szCs w:val="28"/>
        </w:rPr>
        <w:t>надзора</w:t>
      </w:r>
      <w:proofErr w:type="spellEnd"/>
      <w:r w:rsidR="00CD2AE7" w:rsidRPr="00CD2AE7">
        <w:rPr>
          <w:rFonts w:ascii="Times New Roman" w:hAnsi="Times New Roman"/>
          <w:sz w:val="28"/>
          <w:szCs w:val="28"/>
        </w:rPr>
        <w:t xml:space="preserve"> </w:t>
      </w:r>
      <w:r w:rsidR="006352D4">
        <w:rPr>
          <w:rFonts w:ascii="Times New Roman" w:hAnsi="Times New Roman"/>
          <w:sz w:val="28"/>
          <w:szCs w:val="28"/>
        </w:rPr>
        <w:t xml:space="preserve"> и с учетом ограничений, введенных постановлением Правительства от 10.03.2022 № 336, </w:t>
      </w:r>
      <w:r>
        <w:rPr>
          <w:rFonts w:ascii="Times New Roman" w:hAnsi="Times New Roman"/>
          <w:sz w:val="28"/>
          <w:szCs w:val="28"/>
        </w:rPr>
        <w:t xml:space="preserve">  </w:t>
      </w:r>
      <w:r w:rsidR="00CD2AE7" w:rsidRPr="00CD2AE7">
        <w:rPr>
          <w:rFonts w:ascii="Times New Roman" w:hAnsi="Times New Roman"/>
          <w:sz w:val="28"/>
          <w:szCs w:val="28"/>
        </w:rPr>
        <w:t>выявлены наиболее часто применяемые статьи Коде</w:t>
      </w:r>
      <w:r w:rsidR="00CD2AE7" w:rsidRPr="00CD2AE7">
        <w:rPr>
          <w:rFonts w:ascii="Times New Roman" w:hAnsi="Times New Roman"/>
          <w:sz w:val="28"/>
          <w:szCs w:val="28"/>
        </w:rPr>
        <w:t>к</w:t>
      </w:r>
      <w:r w:rsidR="00CD2AE7" w:rsidRPr="00CD2AE7">
        <w:rPr>
          <w:rFonts w:ascii="Times New Roman" w:hAnsi="Times New Roman"/>
          <w:sz w:val="28"/>
          <w:szCs w:val="28"/>
        </w:rPr>
        <w:t>са Российской Федерации об административных правонарушениях (далее – КоАП РФ):</w:t>
      </w:r>
    </w:p>
    <w:p w:rsidR="00CD2AE7" w:rsidRPr="005F1BD2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D2">
        <w:rPr>
          <w:rFonts w:ascii="Times New Roman" w:hAnsi="Times New Roman"/>
          <w:sz w:val="28"/>
          <w:szCs w:val="28"/>
        </w:rPr>
        <w:lastRenderedPageBreak/>
        <w:t xml:space="preserve">В сфере государственного энергетического надзора </w:t>
      </w:r>
      <w:r w:rsidR="00461E7F">
        <w:rPr>
          <w:rFonts w:ascii="Times New Roman" w:hAnsi="Times New Roman"/>
          <w:sz w:val="28"/>
          <w:szCs w:val="28"/>
        </w:rPr>
        <w:t xml:space="preserve"> и надзора за бе</w:t>
      </w:r>
      <w:r w:rsidR="00461E7F">
        <w:rPr>
          <w:rFonts w:ascii="Times New Roman" w:hAnsi="Times New Roman"/>
          <w:sz w:val="28"/>
          <w:szCs w:val="28"/>
        </w:rPr>
        <w:t>з</w:t>
      </w:r>
      <w:r w:rsidR="00461E7F">
        <w:rPr>
          <w:rFonts w:ascii="Times New Roman" w:hAnsi="Times New Roman"/>
          <w:sz w:val="28"/>
          <w:szCs w:val="28"/>
        </w:rPr>
        <w:t xml:space="preserve">опасностью </w:t>
      </w:r>
      <w:r w:rsidR="007B4C2D">
        <w:rPr>
          <w:rFonts w:ascii="Times New Roman" w:hAnsi="Times New Roman"/>
          <w:sz w:val="28"/>
          <w:szCs w:val="28"/>
        </w:rPr>
        <w:t xml:space="preserve">ГТС </w:t>
      </w:r>
      <w:r w:rsidR="00461E7F">
        <w:rPr>
          <w:rFonts w:ascii="Times New Roman" w:hAnsi="Times New Roman"/>
          <w:sz w:val="28"/>
          <w:szCs w:val="28"/>
        </w:rPr>
        <w:t xml:space="preserve"> </w:t>
      </w:r>
      <w:r w:rsidRPr="005F1BD2">
        <w:rPr>
          <w:rFonts w:ascii="Times New Roman" w:hAnsi="Times New Roman"/>
          <w:sz w:val="28"/>
          <w:szCs w:val="28"/>
        </w:rPr>
        <w:t>к субъектам правонарушений были применены статьи:</w:t>
      </w:r>
    </w:p>
    <w:p w:rsidR="00CD2AE7" w:rsidRPr="005F1BD2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D2">
        <w:rPr>
          <w:rFonts w:ascii="Times New Roman" w:hAnsi="Times New Roman"/>
          <w:sz w:val="28"/>
          <w:szCs w:val="28"/>
        </w:rPr>
        <w:t>9.11. - Нарушение правил пользования топливом и энергией, правил устройства, эксплуатации топливо</w:t>
      </w:r>
      <w:r w:rsidR="00CC3AD3">
        <w:rPr>
          <w:rFonts w:ascii="Times New Roman" w:hAnsi="Times New Roman"/>
          <w:sz w:val="28"/>
          <w:szCs w:val="28"/>
        </w:rPr>
        <w:t xml:space="preserve"> </w:t>
      </w:r>
      <w:r w:rsidRPr="005F1BD2">
        <w:rPr>
          <w:rFonts w:ascii="Times New Roman" w:hAnsi="Times New Roman"/>
          <w:sz w:val="28"/>
          <w:szCs w:val="28"/>
        </w:rPr>
        <w:t xml:space="preserve"> и энергопотребляющих установок, тепл</w:t>
      </w:r>
      <w:r w:rsidRPr="005F1BD2">
        <w:rPr>
          <w:rFonts w:ascii="Times New Roman" w:hAnsi="Times New Roman"/>
          <w:sz w:val="28"/>
          <w:szCs w:val="28"/>
        </w:rPr>
        <w:t>о</w:t>
      </w:r>
      <w:r w:rsidRPr="005F1BD2">
        <w:rPr>
          <w:rFonts w:ascii="Times New Roman" w:hAnsi="Times New Roman"/>
          <w:sz w:val="28"/>
          <w:szCs w:val="28"/>
        </w:rPr>
        <w:t>вых сетей, объектов хранения, содержания, реализации и транспортировки энергоносителей, топлива и продуктов его переработки;</w:t>
      </w:r>
      <w:r w:rsidR="001F1D02">
        <w:rPr>
          <w:rFonts w:ascii="Times New Roman" w:hAnsi="Times New Roman"/>
          <w:sz w:val="28"/>
          <w:szCs w:val="28"/>
        </w:rPr>
        <w:t xml:space="preserve"> Применялась 24 р</w:t>
      </w:r>
      <w:r w:rsidR="001F1D02">
        <w:rPr>
          <w:rFonts w:ascii="Times New Roman" w:hAnsi="Times New Roman"/>
          <w:sz w:val="28"/>
          <w:szCs w:val="28"/>
        </w:rPr>
        <w:t>а</w:t>
      </w:r>
      <w:r w:rsidR="001F1D02">
        <w:rPr>
          <w:rFonts w:ascii="Times New Roman" w:hAnsi="Times New Roman"/>
          <w:sz w:val="28"/>
          <w:szCs w:val="28"/>
        </w:rPr>
        <w:t>за.</w:t>
      </w:r>
    </w:p>
    <w:p w:rsidR="00CD2AE7" w:rsidRPr="005F1BD2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BD2">
        <w:rPr>
          <w:rFonts w:ascii="Times New Roman" w:hAnsi="Times New Roman"/>
          <w:sz w:val="28"/>
          <w:szCs w:val="28"/>
        </w:rPr>
        <w:t>ч.1 ст. 19.5 - Невыполнение в срок законного предписания (постано</w:t>
      </w:r>
      <w:r w:rsidRPr="005F1BD2">
        <w:rPr>
          <w:rFonts w:ascii="Times New Roman" w:hAnsi="Times New Roman"/>
          <w:sz w:val="28"/>
          <w:szCs w:val="28"/>
        </w:rPr>
        <w:t>в</w:t>
      </w:r>
      <w:r w:rsidRPr="005F1BD2">
        <w:rPr>
          <w:rFonts w:ascii="Times New Roman" w:hAnsi="Times New Roman"/>
          <w:sz w:val="28"/>
          <w:szCs w:val="28"/>
        </w:rPr>
        <w:t>ления, представления, решения) органа (должностного лица), осуществля</w:t>
      </w:r>
      <w:r w:rsidRPr="005F1BD2">
        <w:rPr>
          <w:rFonts w:ascii="Times New Roman" w:hAnsi="Times New Roman"/>
          <w:sz w:val="28"/>
          <w:szCs w:val="28"/>
        </w:rPr>
        <w:t>ю</w:t>
      </w:r>
      <w:r w:rsidRPr="005F1BD2">
        <w:rPr>
          <w:rFonts w:ascii="Times New Roman" w:hAnsi="Times New Roman"/>
          <w:sz w:val="28"/>
          <w:szCs w:val="28"/>
        </w:rPr>
        <w:t>щего государственный надзор (контроль), муниципальный контроль;</w:t>
      </w:r>
      <w:r w:rsidR="001F1D02">
        <w:rPr>
          <w:rFonts w:ascii="Times New Roman" w:hAnsi="Times New Roman"/>
          <w:sz w:val="28"/>
          <w:szCs w:val="28"/>
        </w:rPr>
        <w:t xml:space="preserve"> Прим</w:t>
      </w:r>
      <w:r w:rsidR="001F1D02">
        <w:rPr>
          <w:rFonts w:ascii="Times New Roman" w:hAnsi="Times New Roman"/>
          <w:sz w:val="28"/>
          <w:szCs w:val="28"/>
        </w:rPr>
        <w:t>е</w:t>
      </w:r>
      <w:r w:rsidR="001F1D02">
        <w:rPr>
          <w:rFonts w:ascii="Times New Roman" w:hAnsi="Times New Roman"/>
          <w:sz w:val="28"/>
          <w:szCs w:val="28"/>
        </w:rPr>
        <w:t>нялась 1 раз.</w:t>
      </w:r>
      <w:proofErr w:type="gramEnd"/>
    </w:p>
    <w:p w:rsidR="00CD2AE7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D2">
        <w:rPr>
          <w:rFonts w:ascii="Times New Roman" w:hAnsi="Times New Roman"/>
          <w:sz w:val="28"/>
          <w:szCs w:val="28"/>
        </w:rPr>
        <w:t xml:space="preserve">ст. 9.17 </w:t>
      </w:r>
      <w:r w:rsidR="005F1BD2" w:rsidRPr="005F1BD2">
        <w:rPr>
          <w:rFonts w:ascii="Times New Roman" w:hAnsi="Times New Roman"/>
          <w:sz w:val="28"/>
          <w:szCs w:val="28"/>
        </w:rPr>
        <w:t>- Нарушение нормативов запасов топлива, порядка создания и использования тепловыми электростанциями и котельными запасов топл</w:t>
      </w:r>
      <w:r w:rsidR="005F1BD2" w:rsidRPr="005F1BD2">
        <w:rPr>
          <w:rFonts w:ascii="Times New Roman" w:hAnsi="Times New Roman"/>
          <w:sz w:val="28"/>
          <w:szCs w:val="28"/>
        </w:rPr>
        <w:t>и</w:t>
      </w:r>
      <w:r w:rsidR="005F1BD2" w:rsidRPr="005F1BD2">
        <w:rPr>
          <w:rFonts w:ascii="Times New Roman" w:hAnsi="Times New Roman"/>
          <w:sz w:val="28"/>
          <w:szCs w:val="28"/>
        </w:rPr>
        <w:t>ва</w:t>
      </w:r>
      <w:r w:rsidR="006352D4">
        <w:rPr>
          <w:rFonts w:ascii="Times New Roman" w:hAnsi="Times New Roman"/>
          <w:sz w:val="28"/>
          <w:szCs w:val="28"/>
        </w:rPr>
        <w:t>.</w:t>
      </w:r>
      <w:r w:rsidR="001F1D02">
        <w:rPr>
          <w:rFonts w:ascii="Times New Roman" w:hAnsi="Times New Roman"/>
          <w:sz w:val="28"/>
          <w:szCs w:val="28"/>
        </w:rPr>
        <w:t xml:space="preserve"> Применялась 3 раза.</w:t>
      </w:r>
    </w:p>
    <w:p w:rsidR="001F1D02" w:rsidRPr="005F1BD2" w:rsidRDefault="00B366F4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r w:rsidR="001F1D02">
        <w:rPr>
          <w:rFonts w:ascii="Times New Roman" w:hAnsi="Times New Roman"/>
          <w:sz w:val="28"/>
          <w:szCs w:val="28"/>
        </w:rPr>
        <w:t>9.2</w:t>
      </w:r>
      <w:r w:rsidRPr="00B366F4">
        <w:t xml:space="preserve"> </w:t>
      </w:r>
      <w:r>
        <w:t xml:space="preserve"> - </w:t>
      </w:r>
      <w:r w:rsidRPr="00B366F4">
        <w:rPr>
          <w:rFonts w:ascii="Times New Roman" w:hAnsi="Times New Roman"/>
          <w:sz w:val="28"/>
          <w:szCs w:val="28"/>
        </w:rPr>
        <w:t>Нарушение требований к обеспечению безопасности гидр</w:t>
      </w:r>
      <w:r w:rsidRPr="00B366F4">
        <w:rPr>
          <w:rFonts w:ascii="Times New Roman" w:hAnsi="Times New Roman"/>
          <w:sz w:val="28"/>
          <w:szCs w:val="28"/>
        </w:rPr>
        <w:t>о</w:t>
      </w:r>
      <w:r w:rsidRPr="00B366F4">
        <w:rPr>
          <w:rFonts w:ascii="Times New Roman" w:hAnsi="Times New Roman"/>
          <w:sz w:val="28"/>
          <w:szCs w:val="28"/>
        </w:rPr>
        <w:t>технических сооружений, установленных законодательством Российской Фед</w:t>
      </w:r>
      <w:r w:rsidRPr="00B366F4">
        <w:rPr>
          <w:rFonts w:ascii="Times New Roman" w:hAnsi="Times New Roman"/>
          <w:sz w:val="28"/>
          <w:szCs w:val="28"/>
        </w:rPr>
        <w:t>е</w:t>
      </w:r>
      <w:r w:rsidRPr="00B366F4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>. П</w:t>
      </w:r>
      <w:r w:rsidR="001F1D02">
        <w:rPr>
          <w:rFonts w:ascii="Times New Roman" w:hAnsi="Times New Roman"/>
          <w:sz w:val="28"/>
          <w:szCs w:val="28"/>
        </w:rPr>
        <w:t xml:space="preserve">рименялась 6 раз. </w:t>
      </w:r>
    </w:p>
    <w:p w:rsidR="0088413F" w:rsidRPr="007B4C2D" w:rsidRDefault="007B4C2D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B4C2D">
        <w:rPr>
          <w:rFonts w:ascii="Times New Roman" w:hAnsi="Times New Roman"/>
          <w:b/>
          <w:sz w:val="28"/>
          <w:szCs w:val="28"/>
        </w:rPr>
        <w:t>Слайд № 9</w:t>
      </w:r>
    </w:p>
    <w:p w:rsidR="007E2282" w:rsidRDefault="007E2282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79B" w:rsidRDefault="00B366F4" w:rsidP="002B76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окончен. </w:t>
      </w:r>
      <w:r w:rsidR="00BE079B">
        <w:rPr>
          <w:rFonts w:ascii="Times New Roman" w:eastAsia="Times New Roman" w:hAnsi="Times New Roman"/>
          <w:sz w:val="28"/>
          <w:szCs w:val="28"/>
          <w:lang w:eastAsia="ru-RU"/>
        </w:rPr>
        <w:t>Благодарю за внимание.</w:t>
      </w:r>
    </w:p>
    <w:p w:rsidR="00AE68DE" w:rsidRDefault="00BE079B" w:rsidP="002B76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E68DE" w:rsidSect="00A55D5D">
      <w:headerReference w:type="default" r:id="rId8"/>
      <w:pgSz w:w="11906" w:h="16838"/>
      <w:pgMar w:top="34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14" w:rsidRDefault="000F3914" w:rsidP="00A55D5D">
      <w:pPr>
        <w:spacing w:after="0" w:line="240" w:lineRule="auto"/>
      </w:pPr>
      <w:r>
        <w:separator/>
      </w:r>
    </w:p>
  </w:endnote>
  <w:endnote w:type="continuationSeparator" w:id="0">
    <w:p w:rsidR="000F3914" w:rsidRDefault="000F3914" w:rsidP="00A5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14" w:rsidRDefault="000F3914" w:rsidP="00A55D5D">
      <w:pPr>
        <w:spacing w:after="0" w:line="240" w:lineRule="auto"/>
      </w:pPr>
      <w:r>
        <w:separator/>
      </w:r>
    </w:p>
  </w:footnote>
  <w:footnote w:type="continuationSeparator" w:id="0">
    <w:p w:rsidR="000F3914" w:rsidRDefault="000F3914" w:rsidP="00A5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73" w:rsidRDefault="00671E7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92606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66"/>
    <w:multiLevelType w:val="hybridMultilevel"/>
    <w:tmpl w:val="C93CB2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34FEF"/>
    <w:multiLevelType w:val="hybridMultilevel"/>
    <w:tmpl w:val="7EC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36D543F6"/>
    <w:multiLevelType w:val="hybridMultilevel"/>
    <w:tmpl w:val="45A8AA9A"/>
    <w:lvl w:ilvl="0" w:tplc="7C7E7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DF4CB3"/>
    <w:multiLevelType w:val="hybridMultilevel"/>
    <w:tmpl w:val="7D2C6F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D67DC3"/>
    <w:multiLevelType w:val="multilevel"/>
    <w:tmpl w:val="E126EBC2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4981479"/>
    <w:multiLevelType w:val="hybridMultilevel"/>
    <w:tmpl w:val="2618CB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640C6"/>
    <w:multiLevelType w:val="multilevel"/>
    <w:tmpl w:val="6658D0F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640006"/>
    <w:multiLevelType w:val="hybridMultilevel"/>
    <w:tmpl w:val="2FD43F8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223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66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-662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-62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-62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-587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-58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-549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-5481" w:hanging="1800"/>
      </w:pPr>
      <w:rPr>
        <w:rFonts w:cs="Times New Roman"/>
      </w:rPr>
    </w:lvl>
  </w:abstractNum>
  <w:abstractNum w:abstractNumId="11">
    <w:nsid w:val="6B531989"/>
    <w:multiLevelType w:val="hybridMultilevel"/>
    <w:tmpl w:val="C036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D5470"/>
    <w:multiLevelType w:val="multilevel"/>
    <w:tmpl w:val="1368CB0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56"/>
    <w:rsid w:val="00041767"/>
    <w:rsid w:val="00064C62"/>
    <w:rsid w:val="0006659A"/>
    <w:rsid w:val="000731DB"/>
    <w:rsid w:val="00076B8E"/>
    <w:rsid w:val="00083357"/>
    <w:rsid w:val="000E4B5A"/>
    <w:rsid w:val="000E7970"/>
    <w:rsid w:val="000F2CA3"/>
    <w:rsid w:val="000F3914"/>
    <w:rsid w:val="00113297"/>
    <w:rsid w:val="001361B8"/>
    <w:rsid w:val="001411CB"/>
    <w:rsid w:val="00163E4A"/>
    <w:rsid w:val="00167876"/>
    <w:rsid w:val="00175412"/>
    <w:rsid w:val="00175AC1"/>
    <w:rsid w:val="00193264"/>
    <w:rsid w:val="0019787F"/>
    <w:rsid w:val="001A4284"/>
    <w:rsid w:val="001B0E7B"/>
    <w:rsid w:val="001B65A4"/>
    <w:rsid w:val="001D00A4"/>
    <w:rsid w:val="001D0591"/>
    <w:rsid w:val="001D1D0D"/>
    <w:rsid w:val="001F1088"/>
    <w:rsid w:val="001F1D02"/>
    <w:rsid w:val="001F528A"/>
    <w:rsid w:val="001F6A4D"/>
    <w:rsid w:val="00240077"/>
    <w:rsid w:val="00251955"/>
    <w:rsid w:val="002A492E"/>
    <w:rsid w:val="002B2B7D"/>
    <w:rsid w:val="002B3849"/>
    <w:rsid w:val="002B760D"/>
    <w:rsid w:val="002C5DDD"/>
    <w:rsid w:val="002F4A8C"/>
    <w:rsid w:val="00317197"/>
    <w:rsid w:val="003457B7"/>
    <w:rsid w:val="00363621"/>
    <w:rsid w:val="00374B87"/>
    <w:rsid w:val="0038165A"/>
    <w:rsid w:val="00397BE3"/>
    <w:rsid w:val="003B22EA"/>
    <w:rsid w:val="003D67F3"/>
    <w:rsid w:val="003F5180"/>
    <w:rsid w:val="00413113"/>
    <w:rsid w:val="00413B4C"/>
    <w:rsid w:val="00432A4B"/>
    <w:rsid w:val="00450DA9"/>
    <w:rsid w:val="004619FA"/>
    <w:rsid w:val="00461E7F"/>
    <w:rsid w:val="004760BA"/>
    <w:rsid w:val="0048680B"/>
    <w:rsid w:val="00495A92"/>
    <w:rsid w:val="004B1FF1"/>
    <w:rsid w:val="004B2F0B"/>
    <w:rsid w:val="004B2F46"/>
    <w:rsid w:val="004D3857"/>
    <w:rsid w:val="004D4C59"/>
    <w:rsid w:val="004D7A24"/>
    <w:rsid w:val="00504EDF"/>
    <w:rsid w:val="00514967"/>
    <w:rsid w:val="0052460C"/>
    <w:rsid w:val="005254B6"/>
    <w:rsid w:val="00570A55"/>
    <w:rsid w:val="00585B11"/>
    <w:rsid w:val="005B2690"/>
    <w:rsid w:val="005D14BD"/>
    <w:rsid w:val="005F1BD2"/>
    <w:rsid w:val="00603F2C"/>
    <w:rsid w:val="0061026B"/>
    <w:rsid w:val="006112F8"/>
    <w:rsid w:val="00624825"/>
    <w:rsid w:val="006352D4"/>
    <w:rsid w:val="00644459"/>
    <w:rsid w:val="006478A3"/>
    <w:rsid w:val="00653348"/>
    <w:rsid w:val="00660345"/>
    <w:rsid w:val="00670A7C"/>
    <w:rsid w:val="00671E73"/>
    <w:rsid w:val="00674B8A"/>
    <w:rsid w:val="00681A0F"/>
    <w:rsid w:val="00691CD4"/>
    <w:rsid w:val="006976A3"/>
    <w:rsid w:val="006A68FD"/>
    <w:rsid w:val="006C5EC9"/>
    <w:rsid w:val="006D48B9"/>
    <w:rsid w:val="00701342"/>
    <w:rsid w:val="00705165"/>
    <w:rsid w:val="00707448"/>
    <w:rsid w:val="007102AC"/>
    <w:rsid w:val="00711B8C"/>
    <w:rsid w:val="00712822"/>
    <w:rsid w:val="00720749"/>
    <w:rsid w:val="007276AD"/>
    <w:rsid w:val="00742E5B"/>
    <w:rsid w:val="00747958"/>
    <w:rsid w:val="00757ABC"/>
    <w:rsid w:val="0078646B"/>
    <w:rsid w:val="00787D16"/>
    <w:rsid w:val="007A688C"/>
    <w:rsid w:val="007B1DA4"/>
    <w:rsid w:val="007B4C2D"/>
    <w:rsid w:val="007D2702"/>
    <w:rsid w:val="007E1604"/>
    <w:rsid w:val="007E2282"/>
    <w:rsid w:val="007F4680"/>
    <w:rsid w:val="0080440E"/>
    <w:rsid w:val="00855895"/>
    <w:rsid w:val="0085590F"/>
    <w:rsid w:val="00863AE0"/>
    <w:rsid w:val="00870A44"/>
    <w:rsid w:val="0088413F"/>
    <w:rsid w:val="008C41FA"/>
    <w:rsid w:val="008D0399"/>
    <w:rsid w:val="008D19DD"/>
    <w:rsid w:val="008D2E93"/>
    <w:rsid w:val="008D4CF6"/>
    <w:rsid w:val="008D63F6"/>
    <w:rsid w:val="008E1619"/>
    <w:rsid w:val="008F1D75"/>
    <w:rsid w:val="00902132"/>
    <w:rsid w:val="00924F03"/>
    <w:rsid w:val="00935138"/>
    <w:rsid w:val="009458F8"/>
    <w:rsid w:val="00960337"/>
    <w:rsid w:val="00960DC1"/>
    <w:rsid w:val="0097718F"/>
    <w:rsid w:val="00997EF3"/>
    <w:rsid w:val="009B74BF"/>
    <w:rsid w:val="009D1941"/>
    <w:rsid w:val="009E480C"/>
    <w:rsid w:val="009E5A3C"/>
    <w:rsid w:val="00A3035A"/>
    <w:rsid w:val="00A323EE"/>
    <w:rsid w:val="00A55D5D"/>
    <w:rsid w:val="00A61C60"/>
    <w:rsid w:val="00A91022"/>
    <w:rsid w:val="00A940D6"/>
    <w:rsid w:val="00AA16CA"/>
    <w:rsid w:val="00AB1B39"/>
    <w:rsid w:val="00AB3256"/>
    <w:rsid w:val="00AB7A75"/>
    <w:rsid w:val="00AD5999"/>
    <w:rsid w:val="00AE68DE"/>
    <w:rsid w:val="00B04920"/>
    <w:rsid w:val="00B25496"/>
    <w:rsid w:val="00B366F4"/>
    <w:rsid w:val="00B45816"/>
    <w:rsid w:val="00B57518"/>
    <w:rsid w:val="00B7509D"/>
    <w:rsid w:val="00B80A25"/>
    <w:rsid w:val="00B9265F"/>
    <w:rsid w:val="00BA0A0D"/>
    <w:rsid w:val="00BA4D9E"/>
    <w:rsid w:val="00BC0BC6"/>
    <w:rsid w:val="00BC1D1F"/>
    <w:rsid w:val="00BE079B"/>
    <w:rsid w:val="00BF2620"/>
    <w:rsid w:val="00BF2F7E"/>
    <w:rsid w:val="00C0055F"/>
    <w:rsid w:val="00C14855"/>
    <w:rsid w:val="00C359D8"/>
    <w:rsid w:val="00C370D3"/>
    <w:rsid w:val="00C42B5D"/>
    <w:rsid w:val="00C57406"/>
    <w:rsid w:val="00CC382B"/>
    <w:rsid w:val="00CC3AD3"/>
    <w:rsid w:val="00CC47AE"/>
    <w:rsid w:val="00CC7B6A"/>
    <w:rsid w:val="00CD2AE7"/>
    <w:rsid w:val="00CD73E5"/>
    <w:rsid w:val="00D06798"/>
    <w:rsid w:val="00D216BB"/>
    <w:rsid w:val="00D240F2"/>
    <w:rsid w:val="00D31A64"/>
    <w:rsid w:val="00D359C3"/>
    <w:rsid w:val="00D44A98"/>
    <w:rsid w:val="00D669BE"/>
    <w:rsid w:val="00D727F0"/>
    <w:rsid w:val="00D852AF"/>
    <w:rsid w:val="00D9060F"/>
    <w:rsid w:val="00D92606"/>
    <w:rsid w:val="00D94A12"/>
    <w:rsid w:val="00DB3676"/>
    <w:rsid w:val="00E00737"/>
    <w:rsid w:val="00E048F0"/>
    <w:rsid w:val="00E0598A"/>
    <w:rsid w:val="00E12EBA"/>
    <w:rsid w:val="00E24F39"/>
    <w:rsid w:val="00E3027E"/>
    <w:rsid w:val="00E30DD5"/>
    <w:rsid w:val="00E32296"/>
    <w:rsid w:val="00E41695"/>
    <w:rsid w:val="00E43CED"/>
    <w:rsid w:val="00E524C5"/>
    <w:rsid w:val="00EA3D70"/>
    <w:rsid w:val="00EB5041"/>
    <w:rsid w:val="00EB6C6C"/>
    <w:rsid w:val="00ED2DD6"/>
    <w:rsid w:val="00EF268A"/>
    <w:rsid w:val="00F01470"/>
    <w:rsid w:val="00F10FDA"/>
    <w:rsid w:val="00F16103"/>
    <w:rsid w:val="00F23A46"/>
    <w:rsid w:val="00F40D8D"/>
    <w:rsid w:val="00F514B4"/>
    <w:rsid w:val="00F77CAF"/>
    <w:rsid w:val="00F81B35"/>
    <w:rsid w:val="00FA1A67"/>
    <w:rsid w:val="00FA3ACB"/>
    <w:rsid w:val="00FA3B38"/>
    <w:rsid w:val="00FA555F"/>
    <w:rsid w:val="00FB20EF"/>
    <w:rsid w:val="00FC1130"/>
    <w:rsid w:val="00FC7E46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eadline 1,раздел"/>
    <w:basedOn w:val="a"/>
    <w:next w:val="a"/>
    <w:link w:val="10"/>
    <w:uiPriority w:val="9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4C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2E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link w:val="1"/>
    <w:uiPriority w:val="99"/>
    <w:locked/>
    <w:rsid w:val="00B049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24C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2E5B"/>
    <w:rPr>
      <w:rFonts w:ascii="Calibri Light" w:hAnsi="Calibri Light" w:cs="Times New Roman"/>
      <w:b/>
      <w:bCs/>
      <w:color w:val="4472C4"/>
    </w:rPr>
  </w:style>
  <w:style w:type="character" w:customStyle="1" w:styleId="doccaption">
    <w:name w:val="doccaption"/>
    <w:uiPriority w:val="99"/>
    <w:rsid w:val="00E524C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hAnsi="Courier New"/>
      <w:sz w:val="22"/>
      <w:lang w:eastAsia="ru-RU"/>
    </w:rPr>
  </w:style>
  <w:style w:type="character" w:customStyle="1" w:styleId="a6">
    <w:name w:val="Основной текст_"/>
    <w:link w:val="21"/>
    <w:uiPriority w:val="99"/>
    <w:locked/>
    <w:rsid w:val="007E16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E1604"/>
    <w:pPr>
      <w:shd w:val="clear" w:color="auto" w:fill="FFFFFF"/>
      <w:spacing w:before="660" w:after="108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styleId="31">
    <w:name w:val="Body Text 3"/>
    <w:basedOn w:val="a"/>
    <w:link w:val="32"/>
    <w:uiPriority w:val="99"/>
    <w:semiHidden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4B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E4B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DDD"/>
    <w:pPr>
      <w:ind w:left="720"/>
      <w:contextualSpacing/>
    </w:pPr>
  </w:style>
  <w:style w:type="table" w:styleId="a8">
    <w:name w:val="Table Grid"/>
    <w:basedOn w:val="a1"/>
    <w:uiPriority w:val="99"/>
    <w:rsid w:val="00FA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No Spacing"/>
    <w:uiPriority w:val="99"/>
    <w:qFormat/>
    <w:rsid w:val="00BF2F7E"/>
    <w:rPr>
      <w:sz w:val="22"/>
      <w:szCs w:val="22"/>
      <w:lang w:eastAsia="en-US"/>
    </w:rPr>
  </w:style>
  <w:style w:type="paragraph" w:customStyle="1" w:styleId="formattext0">
    <w:name w:val="formattext"/>
    <w:basedOn w:val="a"/>
    <w:uiPriority w:val="99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uiPriority w:val="99"/>
    <w:rsid w:val="00A323EE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1">
    <w:name w:val="Основной текст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A323EE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D5999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F16103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Абзац"/>
    <w:basedOn w:val="a"/>
    <w:uiPriority w:val="99"/>
    <w:rsid w:val="00F1610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55D5D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55D5D"/>
    <w:rPr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175A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75A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eadline 1,раздел"/>
    <w:basedOn w:val="a"/>
    <w:next w:val="a"/>
    <w:link w:val="10"/>
    <w:uiPriority w:val="9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4C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2E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link w:val="1"/>
    <w:uiPriority w:val="99"/>
    <w:locked/>
    <w:rsid w:val="00B049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24C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2E5B"/>
    <w:rPr>
      <w:rFonts w:ascii="Calibri Light" w:hAnsi="Calibri Light" w:cs="Times New Roman"/>
      <w:b/>
      <w:bCs/>
      <w:color w:val="4472C4"/>
    </w:rPr>
  </w:style>
  <w:style w:type="character" w:customStyle="1" w:styleId="doccaption">
    <w:name w:val="doccaption"/>
    <w:uiPriority w:val="99"/>
    <w:rsid w:val="00E524C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hAnsi="Courier New"/>
      <w:sz w:val="22"/>
      <w:lang w:eastAsia="ru-RU"/>
    </w:rPr>
  </w:style>
  <w:style w:type="character" w:customStyle="1" w:styleId="a6">
    <w:name w:val="Основной текст_"/>
    <w:link w:val="21"/>
    <w:uiPriority w:val="99"/>
    <w:locked/>
    <w:rsid w:val="007E16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E1604"/>
    <w:pPr>
      <w:shd w:val="clear" w:color="auto" w:fill="FFFFFF"/>
      <w:spacing w:before="660" w:after="108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styleId="31">
    <w:name w:val="Body Text 3"/>
    <w:basedOn w:val="a"/>
    <w:link w:val="32"/>
    <w:uiPriority w:val="99"/>
    <w:semiHidden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4B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E4B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DDD"/>
    <w:pPr>
      <w:ind w:left="720"/>
      <w:contextualSpacing/>
    </w:pPr>
  </w:style>
  <w:style w:type="table" w:styleId="a8">
    <w:name w:val="Table Grid"/>
    <w:basedOn w:val="a1"/>
    <w:uiPriority w:val="99"/>
    <w:rsid w:val="00FA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No Spacing"/>
    <w:uiPriority w:val="99"/>
    <w:qFormat/>
    <w:rsid w:val="00BF2F7E"/>
    <w:rPr>
      <w:sz w:val="22"/>
      <w:szCs w:val="22"/>
      <w:lang w:eastAsia="en-US"/>
    </w:rPr>
  </w:style>
  <w:style w:type="paragraph" w:customStyle="1" w:styleId="formattext0">
    <w:name w:val="formattext"/>
    <w:basedOn w:val="a"/>
    <w:uiPriority w:val="99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uiPriority w:val="99"/>
    <w:rsid w:val="00A323EE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1">
    <w:name w:val="Основной текст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A323EE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D5999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F16103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Абзац"/>
    <w:basedOn w:val="a"/>
    <w:uiPriority w:val="99"/>
    <w:rsid w:val="00F1610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55D5D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55D5D"/>
    <w:rPr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175A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75A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1669</Words>
  <Characters>13369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Дроздов</cp:lastModifiedBy>
  <cp:revision>2</cp:revision>
  <cp:lastPrinted>2023-04-19T08:38:00Z</cp:lastPrinted>
  <dcterms:created xsi:type="dcterms:W3CDTF">2023-04-20T05:29:00Z</dcterms:created>
  <dcterms:modified xsi:type="dcterms:W3CDTF">2023-04-20T05:29:00Z</dcterms:modified>
</cp:coreProperties>
</file>